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E8EA6" w14:textId="041002CD" w:rsidR="001D51BF" w:rsidRPr="0044614D" w:rsidRDefault="00220734" w:rsidP="003C615C">
      <w:pPr>
        <w:ind w:left="-142" w:right="-617" w:hanging="284"/>
        <w:jc w:val="right"/>
        <w:rPr>
          <w:rFonts w:asciiTheme="majorHAnsi" w:hAnsiTheme="majorHAnsi"/>
          <w:sz w:val="32"/>
          <w:szCs w:val="32"/>
        </w:rPr>
      </w:pPr>
      <w:r w:rsidRPr="0044614D">
        <w:rPr>
          <w:rFonts w:asciiTheme="majorHAnsi" w:hAnsiTheme="majorHAnsi"/>
          <w:noProof/>
          <w:sz w:val="32"/>
          <w:szCs w:val="32"/>
          <w:lang w:val="en-US" w:eastAsia="en-US"/>
        </w:rPr>
        <w:drawing>
          <wp:anchor distT="0" distB="0" distL="114300" distR="114300" simplePos="0" relativeHeight="251660288" behindDoc="0" locked="0" layoutInCell="1" allowOverlap="1" wp14:anchorId="497BEA60" wp14:editId="6C4292EC">
            <wp:simplePos x="0" y="0"/>
            <wp:positionH relativeFrom="column">
              <wp:posOffset>6878320</wp:posOffset>
            </wp:positionH>
            <wp:positionV relativeFrom="paragraph">
              <wp:posOffset>-198755</wp:posOffset>
            </wp:positionV>
            <wp:extent cx="1262446" cy="980440"/>
            <wp:effectExtent l="57150" t="57150" r="90170" b="86360"/>
            <wp:wrapSquare wrapText="bothSides"/>
            <wp:docPr id="2" name="Picture 2" descr="Macintosh HD:Users:rostennys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rostennyson:Deskto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446" cy="980440"/>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anchor>
        </w:drawing>
      </w:r>
    </w:p>
    <w:p w14:paraId="3353511E" w14:textId="77777777" w:rsidR="00647C22" w:rsidRDefault="00647C22" w:rsidP="00647C22">
      <w:pPr>
        <w:shd w:val="clear" w:color="auto" w:fill="FFFFFF"/>
        <w:ind w:left="-709"/>
        <w:jc w:val="left"/>
        <w:rPr>
          <w:rFonts w:eastAsia="Times New Roman" w:cs="Arial"/>
          <w:color w:val="222222"/>
          <w:sz w:val="19"/>
          <w:szCs w:val="19"/>
          <w:lang w:eastAsia="en-US"/>
        </w:rPr>
      </w:pPr>
    </w:p>
    <w:p w14:paraId="1E5BCB6F" w14:textId="344C820A" w:rsidR="00647C22" w:rsidRPr="003C615C" w:rsidRDefault="003C615C" w:rsidP="003C615C">
      <w:pPr>
        <w:shd w:val="clear" w:color="auto" w:fill="FFFFFF"/>
        <w:jc w:val="left"/>
        <w:rPr>
          <w:rFonts w:ascii="Calibri Light" w:eastAsiaTheme="majorEastAsia" w:hAnsi="Calibri Light" w:cs="Calibri Light"/>
          <w:b/>
          <w:bCs/>
          <w:caps/>
          <w:color w:val="489896"/>
          <w:sz w:val="28"/>
          <w:szCs w:val="28"/>
          <w:lang w:eastAsia="en-US"/>
        </w:rPr>
      </w:pPr>
      <w:r w:rsidRPr="003C615C">
        <w:rPr>
          <w:rFonts w:ascii="Calibri Light" w:eastAsiaTheme="majorEastAsia" w:hAnsi="Calibri Light" w:cs="Calibri Light"/>
          <w:b/>
          <w:bCs/>
          <w:caps/>
          <w:color w:val="489896"/>
          <w:sz w:val="28"/>
          <w:szCs w:val="28"/>
          <w:lang w:eastAsia="en-US"/>
        </w:rPr>
        <w:t>MANAGING ON-LINE MEETINGS AND WORKSHOPS</w:t>
      </w:r>
    </w:p>
    <w:p w14:paraId="22B56A8A" w14:textId="77777777" w:rsidR="003C615C" w:rsidRDefault="003C615C" w:rsidP="003C615C">
      <w:pPr>
        <w:shd w:val="clear" w:color="auto" w:fill="FFFFFF"/>
        <w:jc w:val="left"/>
        <w:rPr>
          <w:rFonts w:asciiTheme="majorHAnsi" w:eastAsia="Times New Roman" w:hAnsiTheme="majorHAnsi" w:cs="Arial"/>
          <w:b/>
          <w:color w:val="222222"/>
          <w:szCs w:val="22"/>
          <w:lang w:eastAsia="en-US"/>
        </w:rPr>
      </w:pPr>
    </w:p>
    <w:p w14:paraId="3B71EA2B" w14:textId="77777777" w:rsidR="003C615C" w:rsidRDefault="003C615C" w:rsidP="003C615C">
      <w:pPr>
        <w:shd w:val="clear" w:color="auto" w:fill="FFFFFF"/>
        <w:jc w:val="left"/>
        <w:rPr>
          <w:rFonts w:asciiTheme="majorHAnsi" w:eastAsia="Times New Roman" w:hAnsiTheme="majorHAnsi" w:cstheme="majorHAnsi"/>
          <w:b/>
          <w:color w:val="222222"/>
          <w:szCs w:val="22"/>
          <w:lang w:eastAsia="en-US"/>
        </w:rPr>
      </w:pPr>
    </w:p>
    <w:p w14:paraId="42982B81" w14:textId="272E6F55" w:rsidR="00647C22" w:rsidRPr="00E553AF" w:rsidRDefault="00220734" w:rsidP="003C615C">
      <w:pPr>
        <w:shd w:val="clear" w:color="auto" w:fill="FFFFFF"/>
        <w:spacing w:after="120"/>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t>Making</w:t>
      </w:r>
      <w:r w:rsidR="00647C22" w:rsidRPr="00E553AF">
        <w:rPr>
          <w:rFonts w:asciiTheme="majorHAnsi" w:eastAsia="Times New Roman" w:hAnsiTheme="majorHAnsi" w:cstheme="majorHAnsi"/>
          <w:b/>
          <w:color w:val="292929"/>
          <w:szCs w:val="22"/>
          <w:lang w:eastAsia="en-US"/>
        </w:rPr>
        <w:t xml:space="preserve"> </w:t>
      </w:r>
      <w:r w:rsidR="00E24DAA" w:rsidRPr="00E553AF">
        <w:rPr>
          <w:rFonts w:asciiTheme="majorHAnsi" w:eastAsia="Times New Roman" w:hAnsiTheme="majorHAnsi" w:cstheme="majorHAnsi"/>
          <w:b/>
          <w:color w:val="292929"/>
          <w:szCs w:val="22"/>
          <w:lang w:eastAsia="en-US"/>
        </w:rPr>
        <w:t>the experience of</w:t>
      </w:r>
      <w:r w:rsidR="00647C22" w:rsidRPr="00E553AF">
        <w:rPr>
          <w:rFonts w:asciiTheme="majorHAnsi" w:eastAsia="Times New Roman" w:hAnsiTheme="majorHAnsi" w:cstheme="majorHAnsi"/>
          <w:b/>
          <w:color w:val="292929"/>
          <w:szCs w:val="22"/>
          <w:lang w:eastAsia="en-US"/>
        </w:rPr>
        <w:t xml:space="preserve"> on-line meetings</w:t>
      </w:r>
      <w:r w:rsidRPr="00E553AF">
        <w:rPr>
          <w:rFonts w:asciiTheme="majorHAnsi" w:eastAsia="Times New Roman" w:hAnsiTheme="majorHAnsi" w:cstheme="majorHAnsi"/>
          <w:b/>
          <w:color w:val="292929"/>
          <w:szCs w:val="22"/>
          <w:lang w:eastAsia="en-US"/>
        </w:rPr>
        <w:t xml:space="preserve"> a good one</w:t>
      </w:r>
      <w:r w:rsidR="00647C22" w:rsidRPr="00E553AF">
        <w:rPr>
          <w:rFonts w:asciiTheme="majorHAnsi" w:eastAsia="Times New Roman" w:hAnsiTheme="majorHAnsi" w:cstheme="majorHAnsi"/>
          <w:b/>
          <w:color w:val="292929"/>
          <w:szCs w:val="22"/>
          <w:lang w:eastAsia="en-US"/>
        </w:rPr>
        <w:t>:</w:t>
      </w:r>
    </w:p>
    <w:tbl>
      <w:tblPr>
        <w:tblStyle w:val="Tabela-Siatka"/>
        <w:tblW w:w="12892" w:type="dxa"/>
        <w:tblInd w:w="108" w:type="dxa"/>
        <w:tblBorders>
          <w:top w:val="none" w:sz="0" w:space="0" w:color="auto"/>
          <w:left w:val="none" w:sz="0" w:space="0" w:color="auto"/>
          <w:bottom w:val="none" w:sz="0" w:space="0" w:color="auto"/>
          <w:right w:val="none" w:sz="0" w:space="0" w:color="auto"/>
          <w:insideH w:val="single" w:sz="4" w:space="0" w:color="FF9A67"/>
          <w:insideV w:val="single" w:sz="4" w:space="0" w:color="FF9A67"/>
        </w:tblBorders>
        <w:tblLook w:val="04A0" w:firstRow="1" w:lastRow="0" w:firstColumn="1" w:lastColumn="0" w:noHBand="0" w:noVBand="1"/>
      </w:tblPr>
      <w:tblGrid>
        <w:gridCol w:w="6304"/>
        <w:gridCol w:w="6588"/>
      </w:tblGrid>
      <w:tr w:rsidR="00F70A20" w:rsidRPr="003C615C" w14:paraId="552F2120" w14:textId="77777777" w:rsidTr="00E553AF">
        <w:tc>
          <w:tcPr>
            <w:tcW w:w="6304" w:type="dxa"/>
          </w:tcPr>
          <w:p w14:paraId="3F5AADF1" w14:textId="65264823" w:rsidR="00EF7392" w:rsidRPr="003C615C" w:rsidRDefault="001C7D43" w:rsidP="003C615C">
            <w:pPr>
              <w:spacing w:before="60" w:after="60"/>
              <w:jc w:val="left"/>
              <w:rPr>
                <w:rFonts w:asciiTheme="majorHAnsi" w:eastAsia="Times New Roman" w:hAnsiTheme="majorHAnsi" w:cstheme="majorHAnsi"/>
                <w:b/>
                <w:color w:val="489896"/>
                <w:szCs w:val="22"/>
                <w:lang w:eastAsia="en-US"/>
              </w:rPr>
            </w:pPr>
            <w:r w:rsidRPr="003C615C">
              <w:rPr>
                <w:rFonts w:asciiTheme="majorHAnsi" w:eastAsia="Times New Roman" w:hAnsiTheme="majorHAnsi" w:cstheme="majorHAnsi"/>
                <w:b/>
                <w:color w:val="489896"/>
                <w:szCs w:val="22"/>
                <w:lang w:eastAsia="en-US"/>
              </w:rPr>
              <w:t>U</w:t>
            </w:r>
            <w:r w:rsidR="00220734" w:rsidRPr="003C615C">
              <w:rPr>
                <w:rFonts w:asciiTheme="majorHAnsi" w:eastAsia="Times New Roman" w:hAnsiTheme="majorHAnsi" w:cstheme="majorHAnsi"/>
                <w:b/>
                <w:color w:val="489896"/>
                <w:szCs w:val="22"/>
                <w:lang w:eastAsia="en-US"/>
              </w:rPr>
              <w:t>nhelpful Behaviours and</w:t>
            </w:r>
            <w:r w:rsidR="00EF7392" w:rsidRPr="003C615C">
              <w:rPr>
                <w:rFonts w:asciiTheme="majorHAnsi" w:eastAsia="Times New Roman" w:hAnsiTheme="majorHAnsi" w:cstheme="majorHAnsi"/>
                <w:b/>
                <w:color w:val="489896"/>
                <w:szCs w:val="22"/>
                <w:lang w:eastAsia="en-US"/>
              </w:rPr>
              <w:t xml:space="preserve"> Approaches</w:t>
            </w:r>
          </w:p>
        </w:tc>
        <w:tc>
          <w:tcPr>
            <w:tcW w:w="6588" w:type="dxa"/>
          </w:tcPr>
          <w:p w14:paraId="03EA78F6" w14:textId="3B6CB02E" w:rsidR="001C7D43" w:rsidRPr="003C615C" w:rsidRDefault="00220734" w:rsidP="003C615C">
            <w:pPr>
              <w:spacing w:before="60" w:after="60"/>
              <w:jc w:val="left"/>
              <w:rPr>
                <w:rFonts w:asciiTheme="majorHAnsi" w:eastAsia="Times New Roman" w:hAnsiTheme="majorHAnsi" w:cstheme="majorHAnsi"/>
                <w:b/>
                <w:color w:val="489896"/>
                <w:szCs w:val="22"/>
                <w:lang w:eastAsia="en-US"/>
              </w:rPr>
            </w:pPr>
            <w:r w:rsidRPr="003C615C">
              <w:rPr>
                <w:rFonts w:asciiTheme="majorHAnsi" w:eastAsia="Times New Roman" w:hAnsiTheme="majorHAnsi" w:cstheme="majorHAnsi"/>
                <w:b/>
                <w:color w:val="489896"/>
                <w:szCs w:val="22"/>
                <w:lang w:eastAsia="en-US"/>
              </w:rPr>
              <w:t>Supporting Partners in Doing B</w:t>
            </w:r>
            <w:r w:rsidR="001C7D43" w:rsidRPr="003C615C">
              <w:rPr>
                <w:rFonts w:asciiTheme="majorHAnsi" w:eastAsia="Times New Roman" w:hAnsiTheme="majorHAnsi" w:cstheme="majorHAnsi"/>
                <w:b/>
                <w:color w:val="489896"/>
                <w:szCs w:val="22"/>
                <w:lang w:eastAsia="en-US"/>
              </w:rPr>
              <w:t>etter</w:t>
            </w:r>
          </w:p>
        </w:tc>
      </w:tr>
      <w:tr w:rsidR="00F70A20" w:rsidRPr="003C615C" w14:paraId="217C356F" w14:textId="77777777" w:rsidTr="00E553AF">
        <w:tc>
          <w:tcPr>
            <w:tcW w:w="6304" w:type="dxa"/>
          </w:tcPr>
          <w:p w14:paraId="0C16A577" w14:textId="77777777" w:rsidR="00F70A20" w:rsidRPr="00E553AF" w:rsidRDefault="00F70A20"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Arriving late / leaving early</w:t>
            </w:r>
          </w:p>
          <w:p w14:paraId="4E5582EF" w14:textId="32CBD4D9" w:rsidR="00EF7392" w:rsidRPr="00E553AF" w:rsidRDefault="00EF7392"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(Giving the impression that other things are more important than the meeting)</w:t>
            </w:r>
          </w:p>
        </w:tc>
        <w:tc>
          <w:tcPr>
            <w:tcW w:w="6588" w:type="dxa"/>
          </w:tcPr>
          <w:p w14:paraId="418CE809" w14:textId="77777777" w:rsidR="00F70A20" w:rsidRPr="00E553AF" w:rsidRDefault="001C7D43"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Require people to be on line 5 minutes before the start of the meeting</w:t>
            </w:r>
          </w:p>
          <w:p w14:paraId="55AE799C" w14:textId="77777777" w:rsidR="001C7D43" w:rsidRPr="00E553AF" w:rsidRDefault="001C7D4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 xml:space="preserve">(Ask them to send someone else if they can’t be on time and </w:t>
            </w:r>
            <w:r w:rsidRPr="00E553AF">
              <w:rPr>
                <w:rFonts w:asciiTheme="majorHAnsi" w:eastAsia="Times New Roman" w:hAnsiTheme="majorHAnsi" w:cstheme="majorHAnsi"/>
                <w:i/>
                <w:iCs/>
                <w:color w:val="292929"/>
                <w:szCs w:val="22"/>
                <w:u w:val="single"/>
                <w:lang w:eastAsia="en-US"/>
              </w:rPr>
              <w:t>always start on time</w:t>
            </w:r>
            <w:r w:rsidRPr="00E553AF">
              <w:rPr>
                <w:rFonts w:asciiTheme="majorHAnsi" w:eastAsia="Times New Roman" w:hAnsiTheme="majorHAnsi" w:cstheme="majorHAnsi"/>
                <w:i/>
                <w:iCs/>
                <w:color w:val="292929"/>
                <w:szCs w:val="22"/>
                <w:lang w:eastAsia="en-US"/>
              </w:rPr>
              <w:t>)</w:t>
            </w:r>
          </w:p>
        </w:tc>
      </w:tr>
      <w:tr w:rsidR="00F70A20" w:rsidRPr="003C615C" w14:paraId="66046850" w14:textId="77777777" w:rsidTr="00E553AF">
        <w:tc>
          <w:tcPr>
            <w:tcW w:w="6304" w:type="dxa"/>
          </w:tcPr>
          <w:p w14:paraId="351A9C0C" w14:textId="77777777" w:rsidR="00F70A20" w:rsidRPr="00E553AF" w:rsidRDefault="00F70A20"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Multi-tasking during the meeting</w:t>
            </w:r>
          </w:p>
          <w:p w14:paraId="543E412D" w14:textId="50B150EA" w:rsidR="00EF7392" w:rsidRPr="00E553AF" w:rsidRDefault="00EF7392"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 xml:space="preserve">(Resulting in a low level of attention being given to the meeting itself) </w:t>
            </w:r>
          </w:p>
        </w:tc>
        <w:tc>
          <w:tcPr>
            <w:tcW w:w="6588" w:type="dxa"/>
          </w:tcPr>
          <w:p w14:paraId="735743CB" w14:textId="77777777" w:rsidR="00F70A20" w:rsidRPr="00E553AF" w:rsidRDefault="001C7D43"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 xml:space="preserve">Ask participants to keep on their cameras </w:t>
            </w:r>
            <w:r w:rsidR="004A7D09" w:rsidRPr="00E553AF">
              <w:rPr>
                <w:rFonts w:asciiTheme="majorHAnsi" w:eastAsia="Times New Roman" w:hAnsiTheme="majorHAnsi" w:cstheme="majorHAnsi"/>
                <w:color w:val="292929"/>
                <w:szCs w:val="22"/>
                <w:lang w:eastAsia="en-US"/>
              </w:rPr>
              <w:t>and to be truly ‘present’</w:t>
            </w:r>
          </w:p>
          <w:p w14:paraId="75D0CAE3" w14:textId="77777777" w:rsidR="001C7D43" w:rsidRPr="00E553AF" w:rsidRDefault="001C7D4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(If someone clearly isn’t paying attention – call it out</w:t>
            </w:r>
            <w:r w:rsidR="004A7D09" w:rsidRPr="00E553AF">
              <w:rPr>
                <w:rFonts w:asciiTheme="majorHAnsi" w:eastAsia="Times New Roman" w:hAnsiTheme="majorHAnsi" w:cstheme="majorHAnsi"/>
                <w:i/>
                <w:iCs/>
                <w:color w:val="292929"/>
                <w:szCs w:val="22"/>
                <w:lang w:eastAsia="en-US"/>
              </w:rPr>
              <w:t>,</w:t>
            </w:r>
            <w:r w:rsidRPr="00E553AF">
              <w:rPr>
                <w:rFonts w:asciiTheme="majorHAnsi" w:eastAsia="Times New Roman" w:hAnsiTheme="majorHAnsi" w:cstheme="majorHAnsi"/>
                <w:i/>
                <w:iCs/>
                <w:color w:val="292929"/>
                <w:szCs w:val="22"/>
                <w:lang w:eastAsia="en-US"/>
              </w:rPr>
              <w:t xml:space="preserve"> don't just let it go)</w:t>
            </w:r>
          </w:p>
        </w:tc>
      </w:tr>
      <w:tr w:rsidR="00F70A20" w:rsidRPr="003C615C" w14:paraId="2CB1C553" w14:textId="77777777" w:rsidTr="00E553AF">
        <w:tc>
          <w:tcPr>
            <w:tcW w:w="6304" w:type="dxa"/>
          </w:tcPr>
          <w:p w14:paraId="5222BD06" w14:textId="77777777" w:rsidR="00F70A20" w:rsidRPr="00E553AF" w:rsidRDefault="00F70A20"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Meeting is poorly structured / facilitated</w:t>
            </w:r>
          </w:p>
          <w:p w14:paraId="1E3F234B" w14:textId="3D79F0CF" w:rsidR="00EF7392" w:rsidRPr="00E553AF" w:rsidRDefault="00EF7392"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(Those involved become frustrated and less enthusiastic about future meetings)</w:t>
            </w:r>
          </w:p>
        </w:tc>
        <w:tc>
          <w:tcPr>
            <w:tcW w:w="6588" w:type="dxa"/>
          </w:tcPr>
          <w:p w14:paraId="7739BF9F" w14:textId="77777777" w:rsidR="00F70A20" w:rsidRPr="00E553AF" w:rsidRDefault="004A7D09"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Structure the meeting carefully and imaginatively (see below)</w:t>
            </w:r>
          </w:p>
          <w:p w14:paraId="7D792C9F" w14:textId="1BFFD770" w:rsidR="004A7D09" w:rsidRPr="00E553AF" w:rsidRDefault="004A7D09"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i/>
                <w:iCs/>
                <w:color w:val="292929"/>
                <w:szCs w:val="22"/>
                <w:lang w:eastAsia="en-US"/>
              </w:rPr>
              <w:t xml:space="preserve">(Send out meeting agendas and timings in advance and </w:t>
            </w:r>
            <w:r w:rsidR="00220734" w:rsidRPr="00E553AF">
              <w:rPr>
                <w:rFonts w:asciiTheme="majorHAnsi" w:eastAsia="Times New Roman" w:hAnsiTheme="majorHAnsi" w:cstheme="majorHAnsi"/>
                <w:i/>
                <w:iCs/>
                <w:color w:val="292929"/>
                <w:szCs w:val="22"/>
                <w:lang w:eastAsia="en-US"/>
              </w:rPr>
              <w:t>facilitate more systematically</w:t>
            </w:r>
            <w:r w:rsidRPr="00E553AF">
              <w:rPr>
                <w:rFonts w:asciiTheme="majorHAnsi" w:eastAsia="Times New Roman" w:hAnsiTheme="majorHAnsi" w:cstheme="majorHAnsi"/>
                <w:color w:val="292929"/>
                <w:szCs w:val="22"/>
                <w:lang w:eastAsia="en-US"/>
              </w:rPr>
              <w:t>)</w:t>
            </w:r>
          </w:p>
        </w:tc>
      </w:tr>
      <w:tr w:rsidR="001C7D43" w:rsidRPr="003C615C" w14:paraId="645FB457" w14:textId="77777777" w:rsidTr="00E553AF">
        <w:tc>
          <w:tcPr>
            <w:tcW w:w="6304" w:type="dxa"/>
          </w:tcPr>
          <w:p w14:paraId="3AEBDAD8" w14:textId="77777777" w:rsidR="001C7D43" w:rsidRPr="00E553AF" w:rsidRDefault="001C7D43"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Meetings are too long and people drift off</w:t>
            </w:r>
          </w:p>
          <w:p w14:paraId="36A63086" w14:textId="0C46AD6B" w:rsidR="001C7D43" w:rsidRPr="00E553AF" w:rsidRDefault="001C7D4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(As above)</w:t>
            </w:r>
          </w:p>
        </w:tc>
        <w:tc>
          <w:tcPr>
            <w:tcW w:w="6588" w:type="dxa"/>
          </w:tcPr>
          <w:p w14:paraId="20A05228" w14:textId="77777777" w:rsidR="001C7D43" w:rsidRPr="00E553AF" w:rsidRDefault="004A7D09"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Use time optimally for really important priorities</w:t>
            </w:r>
          </w:p>
          <w:p w14:paraId="417C9B54" w14:textId="376B7EC4" w:rsidR="004A7D09" w:rsidRPr="00E553AF" w:rsidRDefault="004A7D09"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w:t>
            </w:r>
            <w:r w:rsidR="00220734" w:rsidRPr="00E553AF">
              <w:rPr>
                <w:rFonts w:asciiTheme="majorHAnsi" w:eastAsia="Times New Roman" w:hAnsiTheme="majorHAnsi" w:cstheme="majorHAnsi"/>
                <w:i/>
                <w:iCs/>
                <w:color w:val="292929"/>
                <w:szCs w:val="22"/>
                <w:lang w:eastAsia="en-US"/>
              </w:rPr>
              <w:t>Also i</w:t>
            </w:r>
            <w:r w:rsidR="00DB7183" w:rsidRPr="00E553AF">
              <w:rPr>
                <w:rFonts w:asciiTheme="majorHAnsi" w:eastAsia="Times New Roman" w:hAnsiTheme="majorHAnsi" w:cstheme="majorHAnsi"/>
                <w:i/>
                <w:iCs/>
                <w:color w:val="292929"/>
                <w:szCs w:val="22"/>
                <w:lang w:eastAsia="en-US"/>
              </w:rPr>
              <w:t>nvite personal contributions from partners and locate</w:t>
            </w:r>
            <w:r w:rsidR="00220734" w:rsidRPr="00E553AF">
              <w:rPr>
                <w:rFonts w:asciiTheme="majorHAnsi" w:eastAsia="Times New Roman" w:hAnsiTheme="majorHAnsi" w:cstheme="majorHAnsi"/>
                <w:i/>
                <w:iCs/>
                <w:color w:val="292929"/>
                <w:szCs w:val="22"/>
                <w:lang w:eastAsia="en-US"/>
              </w:rPr>
              <w:t xml:space="preserve"> these</w:t>
            </w:r>
            <w:r w:rsidR="00DB7183" w:rsidRPr="00E553AF">
              <w:rPr>
                <w:rFonts w:asciiTheme="majorHAnsi" w:eastAsia="Times New Roman" w:hAnsiTheme="majorHAnsi" w:cstheme="majorHAnsi"/>
                <w:i/>
                <w:iCs/>
                <w:color w:val="292929"/>
                <w:szCs w:val="22"/>
                <w:lang w:eastAsia="en-US"/>
              </w:rPr>
              <w:t xml:space="preserve"> in their context</w:t>
            </w:r>
            <w:r w:rsidRPr="00E553AF">
              <w:rPr>
                <w:rFonts w:asciiTheme="majorHAnsi" w:eastAsia="Times New Roman" w:hAnsiTheme="majorHAnsi" w:cstheme="majorHAnsi"/>
                <w:i/>
                <w:iCs/>
                <w:color w:val="292929"/>
                <w:szCs w:val="22"/>
                <w:lang w:eastAsia="en-US"/>
              </w:rPr>
              <w:t>)</w:t>
            </w:r>
          </w:p>
        </w:tc>
      </w:tr>
      <w:tr w:rsidR="00F70A20" w:rsidRPr="003C615C" w14:paraId="06035182" w14:textId="77777777" w:rsidTr="00E553AF">
        <w:tc>
          <w:tcPr>
            <w:tcW w:w="6304" w:type="dxa"/>
          </w:tcPr>
          <w:p w14:paraId="46964ABE" w14:textId="77777777" w:rsidR="001C7D43" w:rsidRPr="00E553AF" w:rsidRDefault="001C7D43"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The strongest personalities</w:t>
            </w:r>
            <w:r w:rsidR="00F70A20" w:rsidRPr="00E553AF">
              <w:rPr>
                <w:rFonts w:asciiTheme="majorHAnsi" w:eastAsia="Times New Roman" w:hAnsiTheme="majorHAnsi" w:cstheme="majorHAnsi"/>
                <w:color w:val="292929"/>
                <w:szCs w:val="22"/>
                <w:lang w:eastAsia="en-US"/>
              </w:rPr>
              <w:t xml:space="preserve"> dominates</w:t>
            </w:r>
          </w:p>
          <w:p w14:paraId="30BA0292" w14:textId="0A17F9D6" w:rsidR="00EF7392" w:rsidRPr="00E553AF" w:rsidRDefault="001C7D4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(Reinforces the sense of power imbalance – some are ‘more important’ than others)</w:t>
            </w:r>
            <w:r w:rsidR="00F70A20" w:rsidRPr="00E553AF">
              <w:rPr>
                <w:rFonts w:asciiTheme="majorHAnsi" w:eastAsia="Times New Roman" w:hAnsiTheme="majorHAnsi" w:cstheme="majorHAnsi"/>
                <w:i/>
                <w:iCs/>
                <w:color w:val="292929"/>
                <w:szCs w:val="22"/>
                <w:lang w:eastAsia="en-US"/>
              </w:rPr>
              <w:t xml:space="preserve"> </w:t>
            </w:r>
          </w:p>
        </w:tc>
        <w:tc>
          <w:tcPr>
            <w:tcW w:w="6588" w:type="dxa"/>
          </w:tcPr>
          <w:p w14:paraId="6B0179BF" w14:textId="77777777" w:rsidR="00F70A20" w:rsidRPr="00E553AF" w:rsidRDefault="004A7D09"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Co-create some meeting ‘ground rules’ that partners commit to</w:t>
            </w:r>
          </w:p>
          <w:p w14:paraId="32A88501" w14:textId="77777777" w:rsidR="004A7D09" w:rsidRPr="00E553AF" w:rsidRDefault="004A7D09"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(Ensure the meeting themselves are genuine ‘levellers’ and change power dynamics)</w:t>
            </w:r>
          </w:p>
        </w:tc>
      </w:tr>
      <w:tr w:rsidR="00F70A20" w:rsidRPr="003C615C" w14:paraId="007A16D1" w14:textId="77777777" w:rsidTr="00E553AF">
        <w:tc>
          <w:tcPr>
            <w:tcW w:w="6304" w:type="dxa"/>
          </w:tcPr>
          <w:p w14:paraId="485A890C" w14:textId="77777777" w:rsidR="00F70A20" w:rsidRPr="00E553AF" w:rsidRDefault="00F70A20"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Some feel unheard and un-respected</w:t>
            </w:r>
          </w:p>
          <w:p w14:paraId="76BBB26C" w14:textId="54D848E7" w:rsidR="00EF7392" w:rsidRPr="00E553AF" w:rsidRDefault="001C7D4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(As above)</w:t>
            </w:r>
          </w:p>
        </w:tc>
        <w:tc>
          <w:tcPr>
            <w:tcW w:w="6588" w:type="dxa"/>
          </w:tcPr>
          <w:p w14:paraId="19B8E3A1" w14:textId="77777777" w:rsidR="00F70A20" w:rsidRPr="00E553AF" w:rsidRDefault="004A7D09"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As above</w:t>
            </w:r>
          </w:p>
          <w:p w14:paraId="65015DD8" w14:textId="500E9993" w:rsidR="004A7D09" w:rsidRPr="00E553AF" w:rsidRDefault="00DB718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(S</w:t>
            </w:r>
            <w:r w:rsidR="004A7D09" w:rsidRPr="00E553AF">
              <w:rPr>
                <w:rFonts w:asciiTheme="majorHAnsi" w:eastAsia="Times New Roman" w:hAnsiTheme="majorHAnsi" w:cstheme="majorHAnsi"/>
                <w:i/>
                <w:iCs/>
                <w:color w:val="292929"/>
                <w:szCs w:val="22"/>
                <w:lang w:eastAsia="en-US"/>
              </w:rPr>
              <w:t>et a high standard for active listening and holding space)</w:t>
            </w:r>
          </w:p>
        </w:tc>
      </w:tr>
      <w:tr w:rsidR="00F70A20" w:rsidRPr="003C615C" w14:paraId="6FB7B44F" w14:textId="77777777" w:rsidTr="00E553AF">
        <w:tc>
          <w:tcPr>
            <w:tcW w:w="6304" w:type="dxa"/>
          </w:tcPr>
          <w:p w14:paraId="66CA0041" w14:textId="77777777" w:rsidR="00F70A20" w:rsidRPr="00E553AF" w:rsidRDefault="00F70A20"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Meeting takes place at anti-social times</w:t>
            </w:r>
          </w:p>
          <w:p w14:paraId="243FEFCE" w14:textId="0871AEAC" w:rsidR="00EF7392" w:rsidRPr="00E553AF" w:rsidRDefault="001C7D4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(Time zone differences mean some are always meeting when they are tired)</w:t>
            </w:r>
          </w:p>
        </w:tc>
        <w:tc>
          <w:tcPr>
            <w:tcW w:w="6588" w:type="dxa"/>
          </w:tcPr>
          <w:p w14:paraId="43DF684F" w14:textId="77777777" w:rsidR="004A7D09" w:rsidRPr="00E553AF" w:rsidRDefault="004A7D09"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Hold meetings at different times so everyone shares the discomfort fairly</w:t>
            </w:r>
          </w:p>
          <w:p w14:paraId="6CB17A8F" w14:textId="77777777" w:rsidR="00F70A20" w:rsidRPr="00E553AF" w:rsidRDefault="004A7D09"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 xml:space="preserve">(Consider smaller sub-meetings in each time zone and then collate outputs) </w:t>
            </w:r>
          </w:p>
        </w:tc>
      </w:tr>
      <w:tr w:rsidR="00F70A20" w:rsidRPr="003C615C" w14:paraId="24AC4E21" w14:textId="77777777" w:rsidTr="00E553AF">
        <w:tc>
          <w:tcPr>
            <w:tcW w:w="6304" w:type="dxa"/>
          </w:tcPr>
          <w:p w14:paraId="758D3E58" w14:textId="77777777" w:rsidR="00F70A20" w:rsidRPr="00E553AF" w:rsidRDefault="00F70A20"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lastRenderedPageBreak/>
              <w:t>Coming to the meeting unprepared</w:t>
            </w:r>
          </w:p>
          <w:p w14:paraId="2C373E2A" w14:textId="0E778671" w:rsidR="00EF7392" w:rsidRPr="00E553AF" w:rsidRDefault="001C7D4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(They believe that they will get away with not being fully informed or ready)</w:t>
            </w:r>
          </w:p>
        </w:tc>
        <w:tc>
          <w:tcPr>
            <w:tcW w:w="6588" w:type="dxa"/>
          </w:tcPr>
          <w:p w14:paraId="5E588D33" w14:textId="77777777" w:rsidR="00F70A20" w:rsidRPr="00E553AF" w:rsidRDefault="004A7D09"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Ask everyone to comment on the agenda / pre-meeting materials</w:t>
            </w:r>
          </w:p>
          <w:p w14:paraId="062DC35C" w14:textId="39BEA72A" w:rsidR="004A7D09" w:rsidRPr="00E553AF" w:rsidRDefault="004A7D09"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(Make it impossible for people to ‘wing it’</w:t>
            </w:r>
            <w:r w:rsidR="00E553AF" w:rsidRPr="00E553AF">
              <w:rPr>
                <w:rFonts w:asciiTheme="majorHAnsi" w:eastAsia="Times New Roman" w:hAnsiTheme="majorHAnsi" w:cstheme="majorHAnsi"/>
                <w:i/>
                <w:iCs/>
                <w:color w:val="292929"/>
                <w:szCs w:val="22"/>
                <w:lang w:eastAsia="en-US"/>
              </w:rPr>
              <w:t>)</w:t>
            </w:r>
          </w:p>
        </w:tc>
      </w:tr>
      <w:tr w:rsidR="00F70A20" w:rsidRPr="003C615C" w14:paraId="06279717" w14:textId="77777777" w:rsidTr="00E553AF">
        <w:tc>
          <w:tcPr>
            <w:tcW w:w="6304" w:type="dxa"/>
          </w:tcPr>
          <w:p w14:paraId="013E1A30" w14:textId="77777777" w:rsidR="00F70A20" w:rsidRPr="00E553AF" w:rsidRDefault="00F70A20"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The wrong technology is selected</w:t>
            </w:r>
          </w:p>
          <w:p w14:paraId="1FB46F7C" w14:textId="1A6D42BE" w:rsidR="00EF7392" w:rsidRPr="00E553AF" w:rsidRDefault="001C7D43"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(The technology inhibits rather than enhances long-distance communication)</w:t>
            </w:r>
          </w:p>
        </w:tc>
        <w:tc>
          <w:tcPr>
            <w:tcW w:w="6588" w:type="dxa"/>
          </w:tcPr>
          <w:p w14:paraId="68259B85" w14:textId="77777777" w:rsidR="00F70A20" w:rsidRPr="00E553AF" w:rsidRDefault="004A7D09"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Try out a number of different options and see what works best for all</w:t>
            </w:r>
          </w:p>
          <w:p w14:paraId="05CC355B" w14:textId="12951B65" w:rsidR="004A7D09" w:rsidRPr="00E553AF" w:rsidRDefault="004A7D09"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w:t>
            </w:r>
            <w:r w:rsidR="00DB7183" w:rsidRPr="00E553AF">
              <w:rPr>
                <w:rFonts w:asciiTheme="majorHAnsi" w:eastAsia="Times New Roman" w:hAnsiTheme="majorHAnsi" w:cstheme="majorHAnsi"/>
                <w:i/>
                <w:iCs/>
                <w:color w:val="292929"/>
                <w:szCs w:val="22"/>
                <w:lang w:eastAsia="en-US"/>
              </w:rPr>
              <w:t xml:space="preserve">Perhaps use a live recording facility – </w:t>
            </w:r>
            <w:proofErr w:type="spellStart"/>
            <w:r w:rsidR="00DB7183" w:rsidRPr="00E553AF">
              <w:rPr>
                <w:rFonts w:asciiTheme="majorHAnsi" w:eastAsia="Times New Roman" w:hAnsiTheme="majorHAnsi" w:cstheme="majorHAnsi"/>
                <w:i/>
                <w:iCs/>
                <w:color w:val="292929"/>
                <w:szCs w:val="22"/>
                <w:lang w:eastAsia="en-US"/>
              </w:rPr>
              <w:t>eg</w:t>
            </w:r>
            <w:proofErr w:type="spellEnd"/>
            <w:r w:rsidR="00DB7183" w:rsidRPr="00E553AF">
              <w:rPr>
                <w:rFonts w:asciiTheme="majorHAnsi" w:eastAsia="Times New Roman" w:hAnsiTheme="majorHAnsi" w:cstheme="majorHAnsi"/>
                <w:i/>
                <w:iCs/>
                <w:color w:val="292929"/>
                <w:szCs w:val="22"/>
                <w:lang w:eastAsia="en-US"/>
              </w:rPr>
              <w:t xml:space="preserve"> Google Docs – both efficient </w:t>
            </w:r>
            <w:r w:rsidR="00DB7183" w:rsidRPr="00E553AF">
              <w:rPr>
                <w:rFonts w:asciiTheme="majorHAnsi" w:eastAsia="Times New Roman" w:hAnsiTheme="majorHAnsi" w:cstheme="majorHAnsi"/>
                <w:i/>
                <w:iCs/>
                <w:color w:val="292929"/>
                <w:szCs w:val="22"/>
                <w:u w:val="single"/>
                <w:lang w:eastAsia="en-US"/>
              </w:rPr>
              <w:t>and</w:t>
            </w:r>
            <w:r w:rsidR="00DB7183" w:rsidRPr="00E553AF">
              <w:rPr>
                <w:rFonts w:asciiTheme="majorHAnsi" w:eastAsia="Times New Roman" w:hAnsiTheme="majorHAnsi" w:cstheme="majorHAnsi"/>
                <w:i/>
                <w:iCs/>
                <w:color w:val="292929"/>
                <w:szCs w:val="22"/>
                <w:lang w:eastAsia="en-US"/>
              </w:rPr>
              <w:t xml:space="preserve"> transparent</w:t>
            </w:r>
            <w:r w:rsidRPr="00E553AF">
              <w:rPr>
                <w:rFonts w:asciiTheme="majorHAnsi" w:eastAsia="Times New Roman" w:hAnsiTheme="majorHAnsi" w:cstheme="majorHAnsi"/>
                <w:i/>
                <w:iCs/>
                <w:color w:val="292929"/>
                <w:szCs w:val="22"/>
                <w:lang w:eastAsia="en-US"/>
              </w:rPr>
              <w:t>)</w:t>
            </w:r>
          </w:p>
        </w:tc>
      </w:tr>
      <w:tr w:rsidR="00F70A20" w:rsidRPr="003C615C" w14:paraId="7480A3B2" w14:textId="77777777" w:rsidTr="00E553AF">
        <w:tc>
          <w:tcPr>
            <w:tcW w:w="6304" w:type="dxa"/>
          </w:tcPr>
          <w:p w14:paraId="37DBF538" w14:textId="77777777" w:rsidR="00F70A20" w:rsidRPr="00E553AF" w:rsidRDefault="00F70A20"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Outputs / outcomes poorly recorded</w:t>
            </w:r>
          </w:p>
          <w:p w14:paraId="21775810" w14:textId="6CA63482" w:rsidR="00EF7392" w:rsidRPr="00E553AF" w:rsidRDefault="00D229B8"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(There is a risk that important material gets lost or that what is recorded is biased)</w:t>
            </w:r>
          </w:p>
        </w:tc>
        <w:tc>
          <w:tcPr>
            <w:tcW w:w="6588" w:type="dxa"/>
          </w:tcPr>
          <w:p w14:paraId="7A7A1854" w14:textId="77777777" w:rsidR="00F70A20" w:rsidRPr="00E553AF" w:rsidRDefault="00D229B8" w:rsidP="003C615C">
            <w:pPr>
              <w:spacing w:before="60" w:after="6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Discuss with partners how they want records to be kept and disseminated</w:t>
            </w:r>
          </w:p>
          <w:p w14:paraId="39044966" w14:textId="77777777" w:rsidR="00D229B8" w:rsidRPr="00E553AF" w:rsidRDefault="00D229B8" w:rsidP="003C615C">
            <w:pPr>
              <w:spacing w:before="60" w:after="60"/>
              <w:jc w:val="left"/>
              <w:rPr>
                <w:rFonts w:asciiTheme="majorHAnsi" w:eastAsia="Times New Roman" w:hAnsiTheme="majorHAnsi" w:cstheme="majorHAnsi"/>
                <w:i/>
                <w:iCs/>
                <w:color w:val="292929"/>
                <w:szCs w:val="22"/>
                <w:lang w:eastAsia="en-US"/>
              </w:rPr>
            </w:pPr>
            <w:r w:rsidRPr="00E553AF">
              <w:rPr>
                <w:rFonts w:asciiTheme="majorHAnsi" w:eastAsia="Times New Roman" w:hAnsiTheme="majorHAnsi" w:cstheme="majorHAnsi"/>
                <w:i/>
                <w:iCs/>
                <w:color w:val="292929"/>
                <w:szCs w:val="22"/>
                <w:lang w:eastAsia="en-US"/>
              </w:rPr>
              <w:t>(Make sure that the record is kept by someone other than the meeting facilitator)</w:t>
            </w:r>
          </w:p>
        </w:tc>
      </w:tr>
      <w:tr w:rsidR="00F70A20" w:rsidRPr="003C615C" w14:paraId="6B7E23B2" w14:textId="77777777" w:rsidTr="00E553AF">
        <w:tc>
          <w:tcPr>
            <w:tcW w:w="6304" w:type="dxa"/>
          </w:tcPr>
          <w:p w14:paraId="04EE9F77" w14:textId="3F3955FD" w:rsidR="00EF7392" w:rsidRPr="00E553AF" w:rsidRDefault="00220734" w:rsidP="003C615C">
            <w:pPr>
              <w:spacing w:before="60" w:after="60"/>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t>Other unhelpful behaviours and</w:t>
            </w:r>
            <w:r w:rsidR="00D229B8" w:rsidRPr="00E553AF">
              <w:rPr>
                <w:rFonts w:asciiTheme="majorHAnsi" w:eastAsia="Times New Roman" w:hAnsiTheme="majorHAnsi" w:cstheme="majorHAnsi"/>
                <w:b/>
                <w:color w:val="292929"/>
                <w:szCs w:val="22"/>
                <w:lang w:eastAsia="en-US"/>
              </w:rPr>
              <w:t xml:space="preserve"> approaches:</w:t>
            </w:r>
          </w:p>
        </w:tc>
        <w:tc>
          <w:tcPr>
            <w:tcW w:w="6588" w:type="dxa"/>
          </w:tcPr>
          <w:p w14:paraId="26A38DA8" w14:textId="77777777" w:rsidR="00F70A20" w:rsidRPr="00E553AF" w:rsidRDefault="00D229B8" w:rsidP="003C615C">
            <w:pPr>
              <w:spacing w:before="60" w:after="60"/>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t>Other ways of supporting partners in doing better:</w:t>
            </w:r>
          </w:p>
        </w:tc>
      </w:tr>
      <w:tr w:rsidR="00F70A20" w:rsidRPr="003C615C" w14:paraId="21C9ADF3" w14:textId="77777777" w:rsidTr="00E553AF">
        <w:tc>
          <w:tcPr>
            <w:tcW w:w="6304" w:type="dxa"/>
          </w:tcPr>
          <w:p w14:paraId="12169968" w14:textId="77777777" w:rsidR="003C615C" w:rsidRPr="00E553AF" w:rsidRDefault="003C615C" w:rsidP="003C615C">
            <w:pPr>
              <w:spacing w:before="60" w:after="60"/>
              <w:jc w:val="left"/>
              <w:rPr>
                <w:rFonts w:asciiTheme="majorHAnsi" w:eastAsia="Times New Roman" w:hAnsiTheme="majorHAnsi" w:cstheme="majorHAnsi"/>
                <w:color w:val="292929"/>
                <w:szCs w:val="22"/>
                <w:lang w:eastAsia="en-US"/>
              </w:rPr>
            </w:pPr>
          </w:p>
          <w:p w14:paraId="7C11CF39" w14:textId="77777777" w:rsidR="00D229B8" w:rsidRPr="00E553AF" w:rsidRDefault="00D229B8" w:rsidP="003C615C">
            <w:pPr>
              <w:spacing w:before="60" w:after="60"/>
              <w:jc w:val="left"/>
              <w:rPr>
                <w:rFonts w:asciiTheme="majorHAnsi" w:eastAsia="Times New Roman" w:hAnsiTheme="majorHAnsi" w:cstheme="majorHAnsi"/>
                <w:color w:val="292929"/>
                <w:szCs w:val="22"/>
                <w:lang w:eastAsia="en-US"/>
              </w:rPr>
            </w:pPr>
          </w:p>
        </w:tc>
        <w:tc>
          <w:tcPr>
            <w:tcW w:w="6588" w:type="dxa"/>
          </w:tcPr>
          <w:p w14:paraId="5247A675" w14:textId="77777777" w:rsidR="00F70A20" w:rsidRPr="00E553AF" w:rsidRDefault="00F70A20" w:rsidP="003C615C">
            <w:pPr>
              <w:spacing w:before="60" w:after="60"/>
              <w:jc w:val="left"/>
              <w:rPr>
                <w:rFonts w:asciiTheme="majorHAnsi" w:eastAsia="Times New Roman" w:hAnsiTheme="majorHAnsi" w:cstheme="majorHAnsi"/>
                <w:b/>
                <w:color w:val="292929"/>
                <w:szCs w:val="22"/>
                <w:lang w:eastAsia="en-US"/>
              </w:rPr>
            </w:pPr>
          </w:p>
        </w:tc>
      </w:tr>
      <w:tr w:rsidR="00F70A20" w:rsidRPr="003C615C" w14:paraId="7ED5C2BB" w14:textId="77777777" w:rsidTr="00E553AF">
        <w:tc>
          <w:tcPr>
            <w:tcW w:w="6304" w:type="dxa"/>
          </w:tcPr>
          <w:p w14:paraId="3298681F" w14:textId="77777777" w:rsidR="00D229B8" w:rsidRPr="00E553AF" w:rsidRDefault="00D229B8" w:rsidP="003C615C">
            <w:pPr>
              <w:spacing w:before="60" w:after="60"/>
              <w:jc w:val="left"/>
              <w:rPr>
                <w:rFonts w:asciiTheme="majorHAnsi" w:eastAsia="Times New Roman" w:hAnsiTheme="majorHAnsi" w:cstheme="majorHAnsi"/>
                <w:color w:val="292929"/>
                <w:szCs w:val="22"/>
                <w:lang w:eastAsia="en-US"/>
              </w:rPr>
            </w:pPr>
          </w:p>
          <w:p w14:paraId="453BBD77" w14:textId="0807E993" w:rsidR="003C615C" w:rsidRPr="00E553AF" w:rsidRDefault="003C615C" w:rsidP="003C615C">
            <w:pPr>
              <w:spacing w:before="60" w:after="60"/>
              <w:jc w:val="left"/>
              <w:rPr>
                <w:rFonts w:asciiTheme="majorHAnsi" w:eastAsia="Times New Roman" w:hAnsiTheme="majorHAnsi" w:cstheme="majorHAnsi"/>
                <w:color w:val="292929"/>
                <w:szCs w:val="22"/>
                <w:lang w:eastAsia="en-US"/>
              </w:rPr>
            </w:pPr>
          </w:p>
        </w:tc>
        <w:tc>
          <w:tcPr>
            <w:tcW w:w="6588" w:type="dxa"/>
          </w:tcPr>
          <w:p w14:paraId="1FE066D5" w14:textId="77777777" w:rsidR="00F70A20" w:rsidRPr="00E553AF" w:rsidRDefault="00F70A20" w:rsidP="003C615C">
            <w:pPr>
              <w:spacing w:before="60" w:after="60"/>
              <w:jc w:val="left"/>
              <w:rPr>
                <w:rFonts w:asciiTheme="majorHAnsi" w:eastAsia="Times New Roman" w:hAnsiTheme="majorHAnsi" w:cstheme="majorHAnsi"/>
                <w:b/>
                <w:color w:val="292929"/>
                <w:szCs w:val="22"/>
                <w:lang w:eastAsia="en-US"/>
              </w:rPr>
            </w:pPr>
          </w:p>
        </w:tc>
      </w:tr>
    </w:tbl>
    <w:p w14:paraId="4C991804" w14:textId="77777777" w:rsidR="00F70A20" w:rsidRPr="003C615C" w:rsidRDefault="00F70A20" w:rsidP="00647C22">
      <w:pPr>
        <w:shd w:val="clear" w:color="auto" w:fill="FFFFFF"/>
        <w:ind w:left="-709"/>
        <w:jc w:val="left"/>
        <w:rPr>
          <w:rFonts w:asciiTheme="majorHAnsi" w:eastAsia="Times New Roman" w:hAnsiTheme="majorHAnsi" w:cstheme="majorHAnsi"/>
          <w:b/>
          <w:color w:val="222222"/>
          <w:szCs w:val="22"/>
          <w:lang w:eastAsia="en-US"/>
        </w:rPr>
      </w:pPr>
    </w:p>
    <w:p w14:paraId="66C67247" w14:textId="21773BCE" w:rsidR="003C615C" w:rsidRDefault="003C615C">
      <w:pPr>
        <w:jc w:val="left"/>
        <w:rPr>
          <w:rFonts w:asciiTheme="majorHAnsi" w:eastAsia="Times New Roman" w:hAnsiTheme="majorHAnsi" w:cstheme="majorHAnsi"/>
          <w:b/>
          <w:color w:val="222222"/>
          <w:szCs w:val="22"/>
          <w:lang w:eastAsia="en-US"/>
        </w:rPr>
      </w:pPr>
    </w:p>
    <w:p w14:paraId="283B36D5" w14:textId="770A720E" w:rsidR="00647C22" w:rsidRPr="00E553AF" w:rsidRDefault="00220734" w:rsidP="003C615C">
      <w:pPr>
        <w:shd w:val="clear" w:color="auto" w:fill="FFFFFF"/>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t>On-line Meetings / Workshops</w:t>
      </w:r>
    </w:p>
    <w:p w14:paraId="38562270" w14:textId="420AD547" w:rsidR="00220734" w:rsidRPr="00E553AF" w:rsidRDefault="00CC26EB" w:rsidP="003C615C">
      <w:pPr>
        <w:shd w:val="clear" w:color="auto" w:fill="FFFFFF"/>
        <w:spacing w:after="120"/>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On-line mee</w:t>
      </w:r>
      <w:r w:rsidR="00E73E7B" w:rsidRPr="00E553AF">
        <w:rPr>
          <w:rFonts w:asciiTheme="majorHAnsi" w:eastAsia="Times New Roman" w:hAnsiTheme="majorHAnsi" w:cstheme="majorHAnsi"/>
          <w:color w:val="292929"/>
          <w:szCs w:val="22"/>
          <w:lang w:eastAsia="en-US"/>
        </w:rPr>
        <w:t>tings are usually some form of a business</w:t>
      </w:r>
      <w:r w:rsidRPr="00E553AF">
        <w:rPr>
          <w:rFonts w:asciiTheme="majorHAnsi" w:eastAsia="Times New Roman" w:hAnsiTheme="majorHAnsi" w:cstheme="majorHAnsi"/>
          <w:color w:val="292929"/>
          <w:szCs w:val="22"/>
          <w:lang w:eastAsia="en-US"/>
        </w:rPr>
        <w:t xml:space="preserve"> meeting – dealing with the management of the partnership and the development and delivery of projects.  They are often quite technical and functional in their design and focus and this is necessary and important so that the partnership operates efficiently in terms getting things done and decisions agreed. However, this can easily lead to the on-line connection reverting to ‘business as usual’ and the sense of ‘partnering by committee’ rather than </w:t>
      </w:r>
      <w:r w:rsidR="00E73E7B" w:rsidRPr="00E553AF">
        <w:rPr>
          <w:rFonts w:asciiTheme="majorHAnsi" w:eastAsia="Times New Roman" w:hAnsiTheme="majorHAnsi" w:cstheme="majorHAnsi"/>
          <w:color w:val="292929"/>
          <w:szCs w:val="22"/>
          <w:lang w:eastAsia="en-US"/>
        </w:rPr>
        <w:t>providing an opportunity to deepen</w:t>
      </w:r>
      <w:r w:rsidRPr="00E553AF">
        <w:rPr>
          <w:rFonts w:asciiTheme="majorHAnsi" w:eastAsia="Times New Roman" w:hAnsiTheme="majorHAnsi" w:cstheme="majorHAnsi"/>
          <w:color w:val="292929"/>
          <w:szCs w:val="22"/>
          <w:lang w:eastAsia="en-US"/>
        </w:rPr>
        <w:t xml:space="preserve"> the connection between partners and </w:t>
      </w:r>
      <w:r w:rsidR="00E73E7B" w:rsidRPr="00E553AF">
        <w:rPr>
          <w:rFonts w:asciiTheme="majorHAnsi" w:eastAsia="Times New Roman" w:hAnsiTheme="majorHAnsi" w:cstheme="majorHAnsi"/>
          <w:color w:val="292929"/>
          <w:szCs w:val="22"/>
          <w:lang w:eastAsia="en-US"/>
        </w:rPr>
        <w:t>to grow</w:t>
      </w:r>
      <w:r w:rsidRPr="00E553AF">
        <w:rPr>
          <w:rFonts w:asciiTheme="majorHAnsi" w:eastAsia="Times New Roman" w:hAnsiTheme="majorHAnsi" w:cstheme="majorHAnsi"/>
          <w:color w:val="292929"/>
          <w:szCs w:val="22"/>
          <w:lang w:eastAsia="en-US"/>
        </w:rPr>
        <w:t xml:space="preserve"> new ideas and </w:t>
      </w:r>
      <w:r w:rsidR="00E73E7B" w:rsidRPr="00E553AF">
        <w:rPr>
          <w:rFonts w:asciiTheme="majorHAnsi" w:eastAsia="Times New Roman" w:hAnsiTheme="majorHAnsi" w:cstheme="majorHAnsi"/>
          <w:color w:val="292929"/>
          <w:szCs w:val="22"/>
          <w:lang w:eastAsia="en-US"/>
        </w:rPr>
        <w:t>imaginative</w:t>
      </w:r>
      <w:r w:rsidRPr="00E553AF">
        <w:rPr>
          <w:rFonts w:asciiTheme="majorHAnsi" w:eastAsia="Times New Roman" w:hAnsiTheme="majorHAnsi" w:cstheme="majorHAnsi"/>
          <w:color w:val="292929"/>
          <w:szCs w:val="22"/>
          <w:lang w:eastAsia="en-US"/>
        </w:rPr>
        <w:t xml:space="preserve"> ways of working collaboratively.</w:t>
      </w:r>
    </w:p>
    <w:p w14:paraId="0365E39A" w14:textId="347CE51D" w:rsidR="00E73E7B" w:rsidRPr="00E553AF" w:rsidRDefault="00E73E7B" w:rsidP="003C615C">
      <w:pPr>
        <w:shd w:val="clear" w:color="auto" w:fill="FFFFFF"/>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Using the best of webinar technology and experience, it should be possible to make all on-line connections (whether they are timetabled meetings or more open / exploratory workshops) truly engaging and inspiring. These may also prove to be significantly more effective and productive.</w:t>
      </w:r>
    </w:p>
    <w:p w14:paraId="11D55DE1" w14:textId="5370FD5D" w:rsidR="00CC26EB" w:rsidRDefault="00CC26EB" w:rsidP="00220734">
      <w:pPr>
        <w:shd w:val="clear" w:color="auto" w:fill="FFFFFF"/>
        <w:ind w:left="-284"/>
        <w:jc w:val="left"/>
        <w:rPr>
          <w:rFonts w:asciiTheme="majorHAnsi" w:eastAsia="Times New Roman" w:hAnsiTheme="majorHAnsi" w:cstheme="majorHAnsi"/>
          <w:color w:val="292929"/>
          <w:szCs w:val="22"/>
          <w:lang w:eastAsia="en-US"/>
        </w:rPr>
      </w:pPr>
    </w:p>
    <w:p w14:paraId="5CC862E6" w14:textId="77777777" w:rsidR="002F7B53" w:rsidRDefault="002F7B53">
      <w:pPr>
        <w:jc w:val="left"/>
        <w:rPr>
          <w:rFonts w:asciiTheme="majorHAnsi" w:eastAsia="Times New Roman" w:hAnsiTheme="majorHAnsi" w:cstheme="majorHAnsi"/>
          <w:b/>
          <w:color w:val="292929"/>
          <w:szCs w:val="22"/>
          <w:lang w:eastAsia="en-US"/>
        </w:rPr>
      </w:pPr>
      <w:r>
        <w:rPr>
          <w:rFonts w:asciiTheme="majorHAnsi" w:eastAsia="Times New Roman" w:hAnsiTheme="majorHAnsi" w:cstheme="majorHAnsi"/>
          <w:b/>
          <w:color w:val="292929"/>
          <w:szCs w:val="22"/>
          <w:lang w:eastAsia="en-US"/>
        </w:rPr>
        <w:br w:type="page"/>
      </w:r>
    </w:p>
    <w:p w14:paraId="4287CFF9" w14:textId="1F42B28C" w:rsidR="00220734" w:rsidRPr="00E553AF" w:rsidRDefault="00220734" w:rsidP="003C615C">
      <w:pPr>
        <w:shd w:val="clear" w:color="auto" w:fill="FFFFFF"/>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lastRenderedPageBreak/>
        <w:t>Planning</w:t>
      </w:r>
      <w:r w:rsidR="007E4B58" w:rsidRPr="00E553AF">
        <w:rPr>
          <w:rFonts w:asciiTheme="majorHAnsi" w:eastAsia="Times New Roman" w:hAnsiTheme="majorHAnsi" w:cstheme="majorHAnsi"/>
          <w:b/>
          <w:color w:val="292929"/>
          <w:szCs w:val="22"/>
          <w:lang w:eastAsia="en-US"/>
        </w:rPr>
        <w:t>:</w:t>
      </w:r>
    </w:p>
    <w:p w14:paraId="5441D613" w14:textId="77777777" w:rsidR="007E4B58" w:rsidRPr="003C615C" w:rsidRDefault="007E4B58" w:rsidP="00220734">
      <w:pPr>
        <w:shd w:val="clear" w:color="auto" w:fill="FFFFFF"/>
        <w:ind w:left="-284"/>
        <w:jc w:val="left"/>
        <w:rPr>
          <w:rFonts w:asciiTheme="majorHAnsi" w:eastAsia="Times New Roman" w:hAnsiTheme="majorHAnsi" w:cstheme="majorHAnsi"/>
          <w:b/>
          <w:color w:val="222222"/>
          <w:szCs w:val="22"/>
          <w:lang w:eastAsia="en-US"/>
        </w:rPr>
      </w:pPr>
    </w:p>
    <w:tbl>
      <w:tblPr>
        <w:tblStyle w:val="Tabela-Siatka"/>
        <w:tblW w:w="0" w:type="auto"/>
        <w:tblInd w:w="108" w:type="dxa"/>
        <w:tblBorders>
          <w:top w:val="none" w:sz="0" w:space="0" w:color="auto"/>
          <w:left w:val="none" w:sz="0" w:space="0" w:color="auto"/>
          <w:bottom w:val="none" w:sz="0" w:space="0" w:color="auto"/>
          <w:right w:val="none" w:sz="0" w:space="0" w:color="auto"/>
          <w:insideH w:val="single" w:sz="4" w:space="0" w:color="FF9A67"/>
          <w:insideV w:val="single" w:sz="4" w:space="0" w:color="FF9A67"/>
        </w:tblBorders>
        <w:tblLook w:val="04A0" w:firstRow="1" w:lastRow="0" w:firstColumn="1" w:lastColumn="0" w:noHBand="0" w:noVBand="1"/>
      </w:tblPr>
      <w:tblGrid>
        <w:gridCol w:w="1276"/>
        <w:gridCol w:w="7088"/>
        <w:gridCol w:w="4420"/>
      </w:tblGrid>
      <w:tr w:rsidR="007E4B58" w:rsidRPr="003C615C" w14:paraId="0903463B" w14:textId="77777777" w:rsidTr="002F7B53">
        <w:tc>
          <w:tcPr>
            <w:tcW w:w="1276" w:type="dxa"/>
            <w:vAlign w:val="center"/>
          </w:tcPr>
          <w:p w14:paraId="79529959" w14:textId="461DD773" w:rsidR="00220734" w:rsidRPr="003C615C" w:rsidRDefault="00220734" w:rsidP="00E553AF">
            <w:pPr>
              <w:spacing w:before="60" w:after="60"/>
              <w:jc w:val="right"/>
              <w:rPr>
                <w:rFonts w:asciiTheme="majorHAnsi" w:eastAsia="Times New Roman" w:hAnsiTheme="majorHAnsi" w:cstheme="majorHAnsi"/>
                <w:b/>
                <w:color w:val="489896"/>
                <w:szCs w:val="22"/>
                <w:lang w:eastAsia="en-US"/>
              </w:rPr>
            </w:pPr>
            <w:r w:rsidRPr="003C615C">
              <w:rPr>
                <w:rFonts w:asciiTheme="majorHAnsi" w:eastAsia="Times New Roman" w:hAnsiTheme="majorHAnsi" w:cstheme="majorHAnsi"/>
                <w:b/>
                <w:color w:val="489896"/>
                <w:szCs w:val="22"/>
                <w:lang w:eastAsia="en-US"/>
              </w:rPr>
              <w:t>Issue:</w:t>
            </w:r>
          </w:p>
        </w:tc>
        <w:tc>
          <w:tcPr>
            <w:tcW w:w="7088" w:type="dxa"/>
            <w:vAlign w:val="center"/>
          </w:tcPr>
          <w:p w14:paraId="70D1E4CA" w14:textId="41B65EB2" w:rsidR="00220734" w:rsidRPr="003C615C" w:rsidRDefault="00220734" w:rsidP="00E553AF">
            <w:pPr>
              <w:spacing w:before="60" w:after="60"/>
              <w:jc w:val="left"/>
              <w:rPr>
                <w:rFonts w:asciiTheme="majorHAnsi" w:eastAsia="Times New Roman" w:hAnsiTheme="majorHAnsi" w:cstheme="majorHAnsi"/>
                <w:b/>
                <w:color w:val="489896"/>
                <w:szCs w:val="22"/>
                <w:lang w:eastAsia="en-US"/>
              </w:rPr>
            </w:pPr>
            <w:r w:rsidRPr="003C615C">
              <w:rPr>
                <w:rFonts w:asciiTheme="majorHAnsi" w:eastAsia="Times New Roman" w:hAnsiTheme="majorHAnsi" w:cstheme="majorHAnsi"/>
                <w:b/>
                <w:color w:val="489896"/>
                <w:szCs w:val="22"/>
                <w:lang w:eastAsia="en-US"/>
              </w:rPr>
              <w:t>Possible actions</w:t>
            </w:r>
            <w:r w:rsidR="00304FA8" w:rsidRPr="003C615C">
              <w:rPr>
                <w:rFonts w:asciiTheme="majorHAnsi" w:eastAsia="Times New Roman" w:hAnsiTheme="majorHAnsi" w:cstheme="majorHAnsi"/>
                <w:b/>
                <w:color w:val="489896"/>
                <w:szCs w:val="22"/>
                <w:lang w:eastAsia="en-US"/>
              </w:rPr>
              <w:t xml:space="preserve"> / considerations</w:t>
            </w:r>
            <w:r w:rsidRPr="003C615C">
              <w:rPr>
                <w:rFonts w:asciiTheme="majorHAnsi" w:eastAsia="Times New Roman" w:hAnsiTheme="majorHAnsi" w:cstheme="majorHAnsi"/>
                <w:b/>
                <w:color w:val="489896"/>
                <w:szCs w:val="22"/>
                <w:lang w:eastAsia="en-US"/>
              </w:rPr>
              <w:t>:</w:t>
            </w:r>
          </w:p>
        </w:tc>
        <w:tc>
          <w:tcPr>
            <w:tcW w:w="4420" w:type="dxa"/>
            <w:vAlign w:val="center"/>
          </w:tcPr>
          <w:p w14:paraId="3F430428" w14:textId="44273678" w:rsidR="00220734" w:rsidRPr="003C615C" w:rsidRDefault="00220734" w:rsidP="00E553AF">
            <w:pPr>
              <w:spacing w:before="60" w:after="60"/>
              <w:jc w:val="left"/>
              <w:rPr>
                <w:rFonts w:asciiTheme="majorHAnsi" w:eastAsia="Times New Roman" w:hAnsiTheme="majorHAnsi" w:cstheme="majorHAnsi"/>
                <w:b/>
                <w:color w:val="489896"/>
                <w:szCs w:val="22"/>
                <w:lang w:eastAsia="en-US"/>
              </w:rPr>
            </w:pPr>
            <w:r w:rsidRPr="003C615C">
              <w:rPr>
                <w:rFonts w:asciiTheme="majorHAnsi" w:eastAsia="Times New Roman" w:hAnsiTheme="majorHAnsi" w:cstheme="majorHAnsi"/>
                <w:b/>
                <w:color w:val="489896"/>
                <w:szCs w:val="22"/>
                <w:lang w:eastAsia="en-US"/>
              </w:rPr>
              <w:t>Notes:</w:t>
            </w:r>
          </w:p>
        </w:tc>
      </w:tr>
      <w:tr w:rsidR="007E4B58" w:rsidRPr="003C615C" w14:paraId="539AE4FF" w14:textId="77777777" w:rsidTr="002F7B53">
        <w:tc>
          <w:tcPr>
            <w:tcW w:w="1276" w:type="dxa"/>
          </w:tcPr>
          <w:p w14:paraId="5DA9F4C9" w14:textId="25D63CA4" w:rsidR="00220734" w:rsidRPr="00E553AF" w:rsidRDefault="00304FA8"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 xml:space="preserve">Clarity </w:t>
            </w:r>
          </w:p>
        </w:tc>
        <w:tc>
          <w:tcPr>
            <w:tcW w:w="7088" w:type="dxa"/>
          </w:tcPr>
          <w:p w14:paraId="78D0454B" w14:textId="7E68896E" w:rsidR="00220734" w:rsidRPr="00E553AF" w:rsidRDefault="007E4B58"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Is a meeting really necessary? Why? What if it did not take place?</w:t>
            </w:r>
          </w:p>
          <w:p w14:paraId="744E8461" w14:textId="26E138D2" w:rsidR="007E4B58" w:rsidRPr="00E553AF" w:rsidRDefault="007E4B58"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What is the proposed focus / purpose and do all partners agree with this?</w:t>
            </w:r>
          </w:p>
          <w:p w14:paraId="4A3D7111" w14:textId="77777777" w:rsidR="007E4B58" w:rsidRPr="00E553AF" w:rsidRDefault="007E4B58"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What other topics could be usefully covered?</w:t>
            </w:r>
          </w:p>
          <w:p w14:paraId="5C20BB6E" w14:textId="79063692" w:rsidR="007E4B58" w:rsidRPr="00E553AF" w:rsidRDefault="007E4B58"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What are the hoped-for outcomes and outputs?</w:t>
            </w:r>
          </w:p>
        </w:tc>
        <w:tc>
          <w:tcPr>
            <w:tcW w:w="4420" w:type="dxa"/>
          </w:tcPr>
          <w:p w14:paraId="6EC340D4" w14:textId="77777777" w:rsidR="00220734" w:rsidRPr="003C615C" w:rsidRDefault="00220734" w:rsidP="00E553AF">
            <w:pPr>
              <w:spacing w:before="60" w:after="60"/>
              <w:jc w:val="left"/>
              <w:rPr>
                <w:rFonts w:asciiTheme="majorHAnsi" w:eastAsia="Times New Roman" w:hAnsiTheme="majorHAnsi" w:cstheme="majorHAnsi"/>
                <w:color w:val="222222"/>
                <w:szCs w:val="22"/>
                <w:lang w:eastAsia="en-US"/>
              </w:rPr>
            </w:pPr>
          </w:p>
        </w:tc>
      </w:tr>
      <w:tr w:rsidR="007E4B58" w:rsidRPr="003C615C" w14:paraId="251FA8F4" w14:textId="77777777" w:rsidTr="002F7B53">
        <w:tc>
          <w:tcPr>
            <w:tcW w:w="1276" w:type="dxa"/>
          </w:tcPr>
          <w:p w14:paraId="784FFEB3" w14:textId="15E6FE89" w:rsidR="00220734" w:rsidRPr="00E553AF" w:rsidRDefault="007E4B58"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Timing</w:t>
            </w:r>
          </w:p>
        </w:tc>
        <w:tc>
          <w:tcPr>
            <w:tcW w:w="7088" w:type="dxa"/>
          </w:tcPr>
          <w:p w14:paraId="316BCCAA" w14:textId="77777777" w:rsidR="00220734" w:rsidRPr="00E553AF" w:rsidRDefault="000A13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Is this the best moment in the life of the partnership for this event?</w:t>
            </w:r>
          </w:p>
          <w:p w14:paraId="3B48A44E" w14:textId="77777777" w:rsidR="000A131B" w:rsidRPr="00E553AF" w:rsidRDefault="000A13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How long will it need to achieve its goals / purpose?</w:t>
            </w:r>
          </w:p>
          <w:p w14:paraId="1E0FB31F" w14:textId="77777777" w:rsidR="000A131B" w:rsidRPr="00E553AF" w:rsidRDefault="000A13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What time of day will it happen? For whom will this be a challenge?</w:t>
            </w:r>
          </w:p>
          <w:p w14:paraId="2FEB00BB" w14:textId="41A8CC52" w:rsidR="000A131B" w:rsidRPr="00E553AF" w:rsidRDefault="000A13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Are there other ways of meeting (perhaps those in the same time zones)?</w:t>
            </w:r>
          </w:p>
        </w:tc>
        <w:tc>
          <w:tcPr>
            <w:tcW w:w="4420" w:type="dxa"/>
          </w:tcPr>
          <w:p w14:paraId="6587C865" w14:textId="77777777" w:rsidR="00220734" w:rsidRPr="003C615C" w:rsidRDefault="00220734" w:rsidP="00E553AF">
            <w:pPr>
              <w:spacing w:before="60" w:after="60"/>
              <w:jc w:val="left"/>
              <w:rPr>
                <w:rFonts w:asciiTheme="majorHAnsi" w:eastAsia="Times New Roman" w:hAnsiTheme="majorHAnsi" w:cstheme="majorHAnsi"/>
                <w:color w:val="222222"/>
                <w:szCs w:val="22"/>
                <w:lang w:eastAsia="en-US"/>
              </w:rPr>
            </w:pPr>
          </w:p>
        </w:tc>
      </w:tr>
      <w:tr w:rsidR="007E4B58" w:rsidRPr="003C615C" w14:paraId="466DFC80" w14:textId="77777777" w:rsidTr="002F7B53">
        <w:tc>
          <w:tcPr>
            <w:tcW w:w="1276" w:type="dxa"/>
          </w:tcPr>
          <w:p w14:paraId="4AA15F73" w14:textId="5B5765E1" w:rsidR="00220734" w:rsidRPr="00E553AF" w:rsidRDefault="007E4B58"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Design</w:t>
            </w:r>
          </w:p>
        </w:tc>
        <w:tc>
          <w:tcPr>
            <w:tcW w:w="7088" w:type="dxa"/>
          </w:tcPr>
          <w:p w14:paraId="5FF7284C" w14:textId="030C5004" w:rsidR="00220734" w:rsidRPr="00E553AF" w:rsidRDefault="00BE61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Research</w:t>
            </w:r>
            <w:r w:rsidR="000A131B" w:rsidRPr="00E553AF">
              <w:rPr>
                <w:rFonts w:ascii="Calibri" w:eastAsia="Times New Roman" w:hAnsi="Calibri" w:cs="Calibri"/>
                <w:color w:val="292929"/>
                <w:szCs w:val="22"/>
                <w:lang w:eastAsia="en-US"/>
              </w:rPr>
              <w:t xml:space="preserve"> the options for available for different </w:t>
            </w:r>
            <w:r w:rsidRPr="00E553AF">
              <w:rPr>
                <w:rFonts w:ascii="Calibri" w:eastAsia="Times New Roman" w:hAnsi="Calibri" w:cs="Calibri"/>
                <w:color w:val="292929"/>
                <w:szCs w:val="22"/>
                <w:lang w:eastAsia="en-US"/>
              </w:rPr>
              <w:t>types of intervention / engagement in the meeting / workshop</w:t>
            </w:r>
          </w:p>
          <w:p w14:paraId="3F3F5F7F" w14:textId="53BE1C6E" w:rsidR="000A131B" w:rsidRPr="00E553AF" w:rsidRDefault="00BE61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Build a</w:t>
            </w:r>
            <w:r w:rsidR="000A131B" w:rsidRPr="00E553AF">
              <w:rPr>
                <w:rFonts w:ascii="Calibri" w:eastAsia="Times New Roman" w:hAnsi="Calibri" w:cs="Calibri"/>
                <w:color w:val="292929"/>
                <w:szCs w:val="22"/>
                <w:lang w:eastAsia="en-US"/>
              </w:rPr>
              <w:t xml:space="preserve"> design</w:t>
            </w:r>
            <w:r w:rsidRPr="00E553AF">
              <w:rPr>
                <w:rFonts w:ascii="Calibri" w:eastAsia="Times New Roman" w:hAnsi="Calibri" w:cs="Calibri"/>
                <w:color w:val="292929"/>
                <w:szCs w:val="22"/>
                <w:lang w:eastAsia="en-US"/>
              </w:rPr>
              <w:t xml:space="preserve"> that</w:t>
            </w:r>
            <w:r w:rsidR="000A131B" w:rsidRPr="00E553AF">
              <w:rPr>
                <w:rFonts w:ascii="Calibri" w:eastAsia="Times New Roman" w:hAnsi="Calibri" w:cs="Calibri"/>
                <w:color w:val="292929"/>
                <w:szCs w:val="22"/>
                <w:lang w:eastAsia="en-US"/>
              </w:rPr>
              <w:t xml:space="preserve"> include</w:t>
            </w:r>
            <w:r w:rsidRPr="00E553AF">
              <w:rPr>
                <w:rFonts w:ascii="Calibri" w:eastAsia="Times New Roman" w:hAnsi="Calibri" w:cs="Calibri"/>
                <w:color w:val="292929"/>
                <w:szCs w:val="22"/>
                <w:lang w:eastAsia="en-US"/>
              </w:rPr>
              <w:t>s</w:t>
            </w:r>
            <w:r w:rsidR="000A131B" w:rsidRPr="00E553AF">
              <w:rPr>
                <w:rFonts w:ascii="Calibri" w:eastAsia="Times New Roman" w:hAnsi="Calibri" w:cs="Calibri"/>
                <w:color w:val="292929"/>
                <w:szCs w:val="22"/>
                <w:lang w:eastAsia="en-US"/>
              </w:rPr>
              <w:t xml:space="preserve"> different types of activity during the meeting – to encourage focus, creativity, ideas generation, p</w:t>
            </w:r>
            <w:r w:rsidRPr="00E553AF">
              <w:rPr>
                <w:rFonts w:ascii="Calibri" w:eastAsia="Times New Roman" w:hAnsi="Calibri" w:cs="Calibri"/>
                <w:color w:val="292929"/>
                <w:szCs w:val="22"/>
                <w:lang w:eastAsia="en-US"/>
              </w:rPr>
              <w:t>roblem solving when appropriate</w:t>
            </w:r>
          </w:p>
          <w:p w14:paraId="6AD2D859" w14:textId="4A4C5214" w:rsidR="000A131B" w:rsidRPr="00E553AF" w:rsidRDefault="00BE61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Consider w</w:t>
            </w:r>
            <w:r w:rsidR="000A131B" w:rsidRPr="00E553AF">
              <w:rPr>
                <w:rFonts w:ascii="Calibri" w:eastAsia="Times New Roman" w:hAnsi="Calibri" w:cs="Calibri"/>
                <w:color w:val="292929"/>
                <w:szCs w:val="22"/>
                <w:lang w:eastAsia="en-US"/>
              </w:rPr>
              <w:t xml:space="preserve">hat type of </w:t>
            </w:r>
            <w:r w:rsidRPr="00E553AF">
              <w:rPr>
                <w:rFonts w:ascii="Calibri" w:eastAsia="Times New Roman" w:hAnsi="Calibri" w:cs="Calibri"/>
                <w:color w:val="292929"/>
                <w:szCs w:val="22"/>
                <w:lang w:eastAsia="en-US"/>
              </w:rPr>
              <w:t xml:space="preserve">meeting </w:t>
            </w:r>
            <w:r w:rsidR="000A131B" w:rsidRPr="00E553AF">
              <w:rPr>
                <w:rFonts w:ascii="Calibri" w:eastAsia="Times New Roman" w:hAnsi="Calibri" w:cs="Calibri"/>
                <w:color w:val="292929"/>
                <w:szCs w:val="22"/>
                <w:lang w:eastAsia="en-US"/>
              </w:rPr>
              <w:t>structure</w:t>
            </w:r>
            <w:r w:rsidRPr="00E553AF">
              <w:rPr>
                <w:rFonts w:ascii="Calibri" w:eastAsia="Times New Roman" w:hAnsi="Calibri" w:cs="Calibri"/>
                <w:color w:val="292929"/>
                <w:szCs w:val="22"/>
                <w:lang w:eastAsia="en-US"/>
              </w:rPr>
              <w:t xml:space="preserve"> / ‘agenda’</w:t>
            </w:r>
            <w:r w:rsidR="000A131B" w:rsidRPr="00E553AF">
              <w:rPr>
                <w:rFonts w:ascii="Calibri" w:eastAsia="Times New Roman" w:hAnsi="Calibri" w:cs="Calibri"/>
                <w:color w:val="292929"/>
                <w:szCs w:val="22"/>
                <w:lang w:eastAsia="en-US"/>
              </w:rPr>
              <w:t xml:space="preserve"> will optim</w:t>
            </w:r>
            <w:r w:rsidRPr="00E553AF">
              <w:rPr>
                <w:rFonts w:ascii="Calibri" w:eastAsia="Times New Roman" w:hAnsi="Calibri" w:cs="Calibri"/>
                <w:color w:val="292929"/>
                <w:szCs w:val="22"/>
                <w:lang w:eastAsia="en-US"/>
              </w:rPr>
              <w:t>ise engagement and productivity</w:t>
            </w:r>
          </w:p>
          <w:p w14:paraId="789F57E1" w14:textId="741A5494" w:rsidR="000A131B" w:rsidRPr="00E553AF" w:rsidRDefault="00BE61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Explore how different partners may respond to ‘out of the box’ approaches – don't be put off by the on-line factor… be experimental!</w:t>
            </w:r>
          </w:p>
          <w:p w14:paraId="1A516B14" w14:textId="77777777" w:rsidR="00BE611B" w:rsidRPr="00E553AF" w:rsidRDefault="00BE61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Consider how far should the design approach stay within cultural or sector-specific norms and how far should it seek to push the boundaries to enable the partnership to achieve more transformational outcomes</w:t>
            </w:r>
          </w:p>
          <w:p w14:paraId="2BD78B35" w14:textId="78E0C587" w:rsidR="00BE611B" w:rsidRPr="00E553AF" w:rsidRDefault="00BE611B" w:rsidP="00E553AF">
            <w:pPr>
              <w:pStyle w:val="Akapitzlist"/>
              <w:numPr>
                <w:ilvl w:val="0"/>
                <w:numId w:val="1"/>
              </w:numPr>
              <w:spacing w:before="60" w:after="60"/>
              <w:ind w:left="317"/>
              <w:jc w:val="left"/>
              <w:rPr>
                <w:rFonts w:ascii="Calibri" w:eastAsia="Times New Roman" w:hAnsi="Calibri" w:cs="Calibri"/>
                <w:color w:val="292929"/>
                <w:szCs w:val="22"/>
                <w:lang w:eastAsia="en-US"/>
              </w:rPr>
            </w:pPr>
            <w:r w:rsidRPr="00E553AF">
              <w:rPr>
                <w:rFonts w:ascii="Calibri" w:eastAsia="Times New Roman" w:hAnsi="Calibri" w:cs="Calibri"/>
                <w:color w:val="292929"/>
                <w:szCs w:val="22"/>
                <w:lang w:eastAsia="en-US"/>
              </w:rPr>
              <w:t>Have a ‘plan B’ in reserve should some element of the design not work as planned</w:t>
            </w:r>
          </w:p>
        </w:tc>
        <w:tc>
          <w:tcPr>
            <w:tcW w:w="4420" w:type="dxa"/>
          </w:tcPr>
          <w:p w14:paraId="07042E39" w14:textId="77777777" w:rsidR="00220734" w:rsidRPr="003C615C" w:rsidRDefault="00220734" w:rsidP="00E553AF">
            <w:pPr>
              <w:spacing w:before="60" w:after="60"/>
              <w:jc w:val="left"/>
              <w:rPr>
                <w:rFonts w:asciiTheme="majorHAnsi" w:eastAsia="Times New Roman" w:hAnsiTheme="majorHAnsi" w:cstheme="majorHAnsi"/>
                <w:color w:val="222222"/>
                <w:szCs w:val="22"/>
                <w:lang w:eastAsia="en-US"/>
              </w:rPr>
            </w:pPr>
          </w:p>
        </w:tc>
      </w:tr>
      <w:tr w:rsidR="007E4B58" w:rsidRPr="003C615C" w14:paraId="4274F407" w14:textId="77777777" w:rsidTr="002F7B53">
        <w:tc>
          <w:tcPr>
            <w:tcW w:w="1276" w:type="dxa"/>
          </w:tcPr>
          <w:p w14:paraId="047C9265" w14:textId="13FB5D0F" w:rsidR="00220734" w:rsidRPr="00E553AF" w:rsidRDefault="007E4B58"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Logistics</w:t>
            </w:r>
          </w:p>
        </w:tc>
        <w:tc>
          <w:tcPr>
            <w:tcW w:w="7088" w:type="dxa"/>
          </w:tcPr>
          <w:p w14:paraId="0A7FE2ED" w14:textId="77777777" w:rsidR="00220734" w:rsidRPr="00E553AF" w:rsidRDefault="00BE61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Set the date well in advance and communicate it to all</w:t>
            </w:r>
          </w:p>
          <w:p w14:paraId="684FFA60" w14:textId="77777777" w:rsidR="00BE611B" w:rsidRPr="00E553AF" w:rsidRDefault="00BE61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Select the best on-line option and check that all partners have access to it and are comfortable with it (some pre-meeting coaching may be needed)</w:t>
            </w:r>
          </w:p>
          <w:p w14:paraId="1C28D83E" w14:textId="2E08A071" w:rsidR="00BE611B" w:rsidRPr="00E553AF" w:rsidRDefault="00BE61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 xml:space="preserve">Send out the plan for the meeting (perhaps avoiding the word ‘agenda’) </w:t>
            </w:r>
            <w:r w:rsidRPr="00E553AF">
              <w:rPr>
                <w:rFonts w:asciiTheme="majorHAnsi" w:eastAsia="Times New Roman" w:hAnsiTheme="majorHAnsi" w:cstheme="majorHAnsi"/>
                <w:color w:val="292929"/>
                <w:szCs w:val="22"/>
                <w:lang w:eastAsia="en-US"/>
              </w:rPr>
              <w:lastRenderedPageBreak/>
              <w:t>and any relevant documents well in advance making it clear what preparation is needed from partners</w:t>
            </w:r>
          </w:p>
          <w:p w14:paraId="65FC7459" w14:textId="1BB29B9D" w:rsidR="00BE611B" w:rsidRPr="00E553AF" w:rsidRDefault="00BE61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Remind people that the meeting will start on time and that they should join early and come fully prepared</w:t>
            </w:r>
          </w:p>
          <w:p w14:paraId="3A08E2A4" w14:textId="650C15F1" w:rsidR="00BE611B" w:rsidRPr="00E553AF" w:rsidRDefault="00BE61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Remind people of any ‘ground rules’ they have agreed for how the meeting will work and how they will participate</w:t>
            </w:r>
          </w:p>
        </w:tc>
        <w:tc>
          <w:tcPr>
            <w:tcW w:w="4420" w:type="dxa"/>
          </w:tcPr>
          <w:p w14:paraId="01EB7F07" w14:textId="77777777" w:rsidR="00220734" w:rsidRPr="003C615C" w:rsidRDefault="00220734" w:rsidP="00E553AF">
            <w:pPr>
              <w:spacing w:before="60" w:after="60"/>
              <w:jc w:val="left"/>
              <w:rPr>
                <w:rFonts w:asciiTheme="majorHAnsi" w:eastAsia="Times New Roman" w:hAnsiTheme="majorHAnsi" w:cstheme="majorHAnsi"/>
                <w:color w:val="222222"/>
                <w:szCs w:val="22"/>
                <w:lang w:eastAsia="en-US"/>
              </w:rPr>
            </w:pPr>
          </w:p>
        </w:tc>
      </w:tr>
    </w:tbl>
    <w:p w14:paraId="1829239C" w14:textId="21087285" w:rsidR="00220734" w:rsidRPr="00E553AF" w:rsidRDefault="00220734" w:rsidP="00220734">
      <w:pPr>
        <w:shd w:val="clear" w:color="auto" w:fill="FFFFFF"/>
        <w:ind w:left="-284"/>
        <w:jc w:val="left"/>
        <w:rPr>
          <w:rFonts w:asciiTheme="majorHAnsi" w:eastAsia="Times New Roman" w:hAnsiTheme="majorHAnsi" w:cstheme="majorHAnsi"/>
          <w:b/>
          <w:color w:val="292929"/>
          <w:szCs w:val="22"/>
          <w:lang w:eastAsia="en-US"/>
        </w:rPr>
      </w:pPr>
    </w:p>
    <w:p w14:paraId="60C8555B" w14:textId="77777777" w:rsidR="00220734" w:rsidRPr="00E553AF" w:rsidRDefault="00220734" w:rsidP="00220734">
      <w:pPr>
        <w:shd w:val="clear" w:color="auto" w:fill="FFFFFF"/>
        <w:ind w:left="-284"/>
        <w:jc w:val="left"/>
        <w:rPr>
          <w:rFonts w:asciiTheme="majorHAnsi" w:eastAsia="Times New Roman" w:hAnsiTheme="majorHAnsi" w:cstheme="majorHAnsi"/>
          <w:b/>
          <w:color w:val="292929"/>
          <w:szCs w:val="22"/>
          <w:lang w:eastAsia="en-US"/>
        </w:rPr>
      </w:pPr>
    </w:p>
    <w:p w14:paraId="30EF5B16" w14:textId="77777777" w:rsidR="007E4B58" w:rsidRPr="00E553AF" w:rsidRDefault="00220734" w:rsidP="003C615C">
      <w:pPr>
        <w:shd w:val="clear" w:color="auto" w:fill="FFFFFF"/>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t>Facilitating</w:t>
      </w:r>
      <w:r w:rsidR="007E4B58" w:rsidRPr="00E553AF">
        <w:rPr>
          <w:rFonts w:asciiTheme="majorHAnsi" w:eastAsia="Times New Roman" w:hAnsiTheme="majorHAnsi" w:cstheme="majorHAnsi"/>
          <w:b/>
          <w:color w:val="292929"/>
          <w:szCs w:val="22"/>
          <w:lang w:eastAsia="en-US"/>
        </w:rPr>
        <w:t>:</w:t>
      </w:r>
    </w:p>
    <w:p w14:paraId="07B20680" w14:textId="69861A74" w:rsidR="00220734" w:rsidRPr="003C615C" w:rsidRDefault="00220734" w:rsidP="00220734">
      <w:pPr>
        <w:shd w:val="clear" w:color="auto" w:fill="FFFFFF"/>
        <w:ind w:left="-284"/>
        <w:jc w:val="left"/>
        <w:rPr>
          <w:rFonts w:asciiTheme="majorHAnsi" w:eastAsia="Times New Roman" w:hAnsiTheme="majorHAnsi" w:cstheme="majorHAnsi"/>
          <w:b/>
          <w:color w:val="222222"/>
          <w:szCs w:val="22"/>
          <w:lang w:eastAsia="en-US"/>
        </w:rPr>
      </w:pPr>
      <w:r w:rsidRPr="003C615C">
        <w:rPr>
          <w:rFonts w:asciiTheme="majorHAnsi" w:eastAsia="Times New Roman" w:hAnsiTheme="majorHAnsi" w:cstheme="majorHAnsi"/>
          <w:b/>
          <w:color w:val="222222"/>
          <w:szCs w:val="22"/>
          <w:lang w:eastAsia="en-US"/>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single" w:sz="4" w:space="0" w:color="FF9A67"/>
          <w:insideV w:val="single" w:sz="4" w:space="0" w:color="FF9A67"/>
        </w:tblBorders>
        <w:tblLook w:val="04A0" w:firstRow="1" w:lastRow="0" w:firstColumn="1" w:lastColumn="0" w:noHBand="0" w:noVBand="1"/>
      </w:tblPr>
      <w:tblGrid>
        <w:gridCol w:w="1276"/>
        <w:gridCol w:w="7088"/>
        <w:gridCol w:w="4420"/>
      </w:tblGrid>
      <w:tr w:rsidR="007E4B58" w:rsidRPr="003C615C" w14:paraId="0F412792" w14:textId="77777777" w:rsidTr="002F7B53">
        <w:tc>
          <w:tcPr>
            <w:tcW w:w="1276" w:type="dxa"/>
          </w:tcPr>
          <w:p w14:paraId="2469D467" w14:textId="77777777" w:rsidR="00220734" w:rsidRPr="003C615C" w:rsidRDefault="00220734" w:rsidP="00E553AF">
            <w:pPr>
              <w:spacing w:before="60" w:after="60"/>
              <w:jc w:val="right"/>
              <w:rPr>
                <w:rFonts w:asciiTheme="majorHAnsi" w:eastAsia="Times New Roman" w:hAnsiTheme="majorHAnsi" w:cstheme="majorHAnsi"/>
                <w:b/>
                <w:color w:val="489896"/>
                <w:szCs w:val="22"/>
                <w:lang w:eastAsia="en-US"/>
              </w:rPr>
            </w:pPr>
            <w:r w:rsidRPr="003C615C">
              <w:rPr>
                <w:rFonts w:asciiTheme="majorHAnsi" w:eastAsia="Times New Roman" w:hAnsiTheme="majorHAnsi" w:cstheme="majorHAnsi"/>
                <w:b/>
                <w:color w:val="489896"/>
                <w:szCs w:val="22"/>
                <w:lang w:eastAsia="en-US"/>
              </w:rPr>
              <w:t>Issue:</w:t>
            </w:r>
          </w:p>
        </w:tc>
        <w:tc>
          <w:tcPr>
            <w:tcW w:w="7088" w:type="dxa"/>
          </w:tcPr>
          <w:p w14:paraId="0B0647DE" w14:textId="61D4C353" w:rsidR="00220734" w:rsidRPr="003C615C" w:rsidRDefault="00304FA8" w:rsidP="00E553AF">
            <w:pPr>
              <w:spacing w:before="60" w:after="60"/>
              <w:jc w:val="left"/>
              <w:rPr>
                <w:rFonts w:asciiTheme="majorHAnsi" w:eastAsia="Times New Roman" w:hAnsiTheme="majorHAnsi" w:cstheme="majorHAnsi"/>
                <w:b/>
                <w:color w:val="489896"/>
                <w:szCs w:val="22"/>
                <w:lang w:eastAsia="en-US"/>
              </w:rPr>
            </w:pPr>
            <w:r w:rsidRPr="003C615C">
              <w:rPr>
                <w:rFonts w:asciiTheme="majorHAnsi" w:eastAsia="Times New Roman" w:hAnsiTheme="majorHAnsi" w:cstheme="majorHAnsi"/>
                <w:b/>
                <w:color w:val="489896"/>
                <w:szCs w:val="22"/>
                <w:lang w:eastAsia="en-US"/>
              </w:rPr>
              <w:t>Possible actions / considerations:</w:t>
            </w:r>
          </w:p>
        </w:tc>
        <w:tc>
          <w:tcPr>
            <w:tcW w:w="4420" w:type="dxa"/>
          </w:tcPr>
          <w:p w14:paraId="0AFFB7F7" w14:textId="77777777" w:rsidR="00220734" w:rsidRPr="003C615C" w:rsidRDefault="00220734" w:rsidP="00E553AF">
            <w:pPr>
              <w:spacing w:before="60" w:after="60"/>
              <w:jc w:val="left"/>
              <w:rPr>
                <w:rFonts w:asciiTheme="majorHAnsi" w:eastAsia="Times New Roman" w:hAnsiTheme="majorHAnsi" w:cstheme="majorHAnsi"/>
                <w:b/>
                <w:color w:val="489896"/>
                <w:szCs w:val="22"/>
                <w:lang w:eastAsia="en-US"/>
              </w:rPr>
            </w:pPr>
            <w:r w:rsidRPr="003C615C">
              <w:rPr>
                <w:rFonts w:asciiTheme="majorHAnsi" w:eastAsia="Times New Roman" w:hAnsiTheme="majorHAnsi" w:cstheme="majorHAnsi"/>
                <w:b/>
                <w:color w:val="489896"/>
                <w:szCs w:val="22"/>
                <w:lang w:eastAsia="en-US"/>
              </w:rPr>
              <w:t>Notes:</w:t>
            </w:r>
          </w:p>
        </w:tc>
      </w:tr>
      <w:tr w:rsidR="007E4B58" w:rsidRPr="003C615C" w14:paraId="75EB49D1" w14:textId="77777777" w:rsidTr="002F7B53">
        <w:tc>
          <w:tcPr>
            <w:tcW w:w="1276" w:type="dxa"/>
          </w:tcPr>
          <w:p w14:paraId="0C55F3B9" w14:textId="514A3BD9" w:rsidR="00220734" w:rsidRPr="00E553AF" w:rsidRDefault="007E4B58"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Who?</w:t>
            </w:r>
          </w:p>
        </w:tc>
        <w:tc>
          <w:tcPr>
            <w:tcW w:w="7088" w:type="dxa"/>
          </w:tcPr>
          <w:p w14:paraId="5DF01EA1" w14:textId="77777777" w:rsidR="00220734"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Facilitating meetings (especially on line) is an art and a science</w:t>
            </w:r>
          </w:p>
          <w:p w14:paraId="6325D093" w14:textId="77777777"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It takes practice and a level of confidence to do it well</w:t>
            </w:r>
          </w:p>
          <w:p w14:paraId="6646F2DD" w14:textId="1792321F"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The facilitator (chair) has power and it may be best that the role is shared</w:t>
            </w:r>
          </w:p>
          <w:p w14:paraId="5873AE83" w14:textId="084C71C7"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Building the capacity of other partners to facilitate well and / or sharing the role between partners will help also build collaborative leadership</w:t>
            </w:r>
          </w:p>
        </w:tc>
        <w:tc>
          <w:tcPr>
            <w:tcW w:w="4420" w:type="dxa"/>
          </w:tcPr>
          <w:p w14:paraId="68FABB2B" w14:textId="77777777" w:rsidR="00220734" w:rsidRPr="003C615C" w:rsidRDefault="00220734" w:rsidP="00E553AF">
            <w:pPr>
              <w:spacing w:before="60" w:after="60"/>
              <w:jc w:val="left"/>
              <w:rPr>
                <w:rFonts w:asciiTheme="majorHAnsi" w:eastAsia="Times New Roman" w:hAnsiTheme="majorHAnsi" w:cstheme="majorHAnsi"/>
                <w:color w:val="222222"/>
                <w:szCs w:val="22"/>
                <w:lang w:eastAsia="en-US"/>
              </w:rPr>
            </w:pPr>
          </w:p>
        </w:tc>
      </w:tr>
      <w:tr w:rsidR="007E4B58" w:rsidRPr="003C615C" w14:paraId="2ACFBD38" w14:textId="77777777" w:rsidTr="002F7B53">
        <w:tc>
          <w:tcPr>
            <w:tcW w:w="1276" w:type="dxa"/>
          </w:tcPr>
          <w:p w14:paraId="7673A044" w14:textId="3CBF8FD0" w:rsidR="00220734" w:rsidRPr="00E553AF" w:rsidRDefault="007E4B58"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How?</w:t>
            </w:r>
          </w:p>
        </w:tc>
        <w:tc>
          <w:tcPr>
            <w:tcW w:w="7088" w:type="dxa"/>
          </w:tcPr>
          <w:p w14:paraId="5AC0693A" w14:textId="77777777"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Establishing some ‘ground rules’ – preferably co-created by the partners</w:t>
            </w:r>
          </w:p>
          <w:p w14:paraId="2D4BE112" w14:textId="4D076D6F"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Holding space for inputs and ideas (in a discussion or brainstorm)</w:t>
            </w:r>
          </w:p>
          <w:p w14:paraId="0948159A" w14:textId="77777777" w:rsidR="00220734"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Being directional where needed (when decisions must be reached)</w:t>
            </w:r>
          </w:p>
          <w:p w14:paraId="34EE8D6F" w14:textId="7D21DD79"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Ensuring appropriate and accessible records are kept (and by whom)</w:t>
            </w:r>
          </w:p>
          <w:p w14:paraId="2D716533" w14:textId="77777777"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Modelling the important skills of active listening and precise speaking</w:t>
            </w:r>
          </w:p>
          <w:p w14:paraId="4CD854CD" w14:textId="3CB77C5F"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Keeping to time and keeping others to time</w:t>
            </w:r>
          </w:p>
        </w:tc>
        <w:tc>
          <w:tcPr>
            <w:tcW w:w="4420" w:type="dxa"/>
          </w:tcPr>
          <w:p w14:paraId="223A1F4E" w14:textId="77777777" w:rsidR="00220734" w:rsidRPr="003C615C" w:rsidRDefault="00220734" w:rsidP="00E553AF">
            <w:pPr>
              <w:spacing w:before="60" w:after="60"/>
              <w:jc w:val="left"/>
              <w:rPr>
                <w:rFonts w:asciiTheme="majorHAnsi" w:eastAsia="Times New Roman" w:hAnsiTheme="majorHAnsi" w:cstheme="majorHAnsi"/>
                <w:color w:val="222222"/>
                <w:szCs w:val="22"/>
                <w:lang w:eastAsia="en-US"/>
              </w:rPr>
            </w:pPr>
          </w:p>
        </w:tc>
      </w:tr>
    </w:tbl>
    <w:p w14:paraId="007F7415" w14:textId="72442E77" w:rsidR="00220734" w:rsidRPr="003C615C" w:rsidRDefault="00220734" w:rsidP="00220734">
      <w:pPr>
        <w:shd w:val="clear" w:color="auto" w:fill="FFFFFF"/>
        <w:ind w:left="-284"/>
        <w:jc w:val="left"/>
        <w:rPr>
          <w:rFonts w:asciiTheme="majorHAnsi" w:eastAsia="Times New Roman" w:hAnsiTheme="majorHAnsi" w:cstheme="majorHAnsi"/>
          <w:b/>
          <w:color w:val="222222"/>
          <w:szCs w:val="22"/>
          <w:lang w:eastAsia="en-US"/>
        </w:rPr>
      </w:pPr>
    </w:p>
    <w:p w14:paraId="507FC8B8" w14:textId="77777777" w:rsidR="00E553AF" w:rsidRDefault="00E553AF">
      <w:pPr>
        <w:jc w:val="left"/>
        <w:rPr>
          <w:rFonts w:asciiTheme="majorHAnsi" w:eastAsia="Times New Roman" w:hAnsiTheme="majorHAnsi" w:cstheme="majorHAnsi"/>
          <w:b/>
          <w:color w:val="292929"/>
          <w:szCs w:val="22"/>
          <w:lang w:eastAsia="en-US"/>
        </w:rPr>
      </w:pPr>
      <w:r>
        <w:rPr>
          <w:rFonts w:asciiTheme="majorHAnsi" w:eastAsia="Times New Roman" w:hAnsiTheme="majorHAnsi" w:cstheme="majorHAnsi"/>
          <w:b/>
          <w:color w:val="292929"/>
          <w:szCs w:val="22"/>
          <w:lang w:eastAsia="en-US"/>
        </w:rPr>
        <w:br w:type="page"/>
      </w:r>
    </w:p>
    <w:p w14:paraId="3494EBF2" w14:textId="3073408A" w:rsidR="00220734" w:rsidRPr="00E553AF" w:rsidRDefault="00220734" w:rsidP="00E553AF">
      <w:pPr>
        <w:shd w:val="clear" w:color="auto" w:fill="FFFFFF"/>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lastRenderedPageBreak/>
        <w:t>Follow</w:t>
      </w:r>
      <w:r w:rsidR="007E4B58" w:rsidRPr="00E553AF">
        <w:rPr>
          <w:rFonts w:asciiTheme="majorHAnsi" w:eastAsia="Times New Roman" w:hAnsiTheme="majorHAnsi" w:cstheme="majorHAnsi"/>
          <w:b/>
          <w:color w:val="292929"/>
          <w:szCs w:val="22"/>
          <w:lang w:eastAsia="en-US"/>
        </w:rPr>
        <w:t>ing</w:t>
      </w:r>
      <w:r w:rsidRPr="00E553AF">
        <w:rPr>
          <w:rFonts w:asciiTheme="majorHAnsi" w:eastAsia="Times New Roman" w:hAnsiTheme="majorHAnsi" w:cstheme="majorHAnsi"/>
          <w:b/>
          <w:color w:val="292929"/>
          <w:szCs w:val="22"/>
          <w:lang w:eastAsia="en-US"/>
        </w:rPr>
        <w:t xml:space="preserve"> up</w:t>
      </w:r>
      <w:r w:rsidR="007E4B58" w:rsidRPr="00E553AF">
        <w:rPr>
          <w:rFonts w:asciiTheme="majorHAnsi" w:eastAsia="Times New Roman" w:hAnsiTheme="majorHAnsi" w:cstheme="majorHAnsi"/>
          <w:b/>
          <w:color w:val="292929"/>
          <w:szCs w:val="22"/>
          <w:lang w:eastAsia="en-US"/>
        </w:rPr>
        <w:t>:</w:t>
      </w:r>
    </w:p>
    <w:p w14:paraId="58B1CE93" w14:textId="77777777" w:rsidR="007E4B58" w:rsidRPr="00E553AF" w:rsidRDefault="007E4B58" w:rsidP="00220734">
      <w:pPr>
        <w:shd w:val="clear" w:color="auto" w:fill="FFFFFF"/>
        <w:ind w:left="-284"/>
        <w:jc w:val="left"/>
        <w:rPr>
          <w:rFonts w:asciiTheme="majorHAnsi" w:eastAsia="Times New Roman" w:hAnsiTheme="majorHAnsi" w:cstheme="majorHAnsi"/>
          <w:b/>
          <w:color w:val="292929"/>
          <w:szCs w:val="22"/>
          <w:lang w:eastAsia="en-US"/>
        </w:rPr>
      </w:pPr>
    </w:p>
    <w:tbl>
      <w:tblPr>
        <w:tblStyle w:val="Tabela-Siatka"/>
        <w:tblW w:w="0" w:type="auto"/>
        <w:tblInd w:w="108" w:type="dxa"/>
        <w:tblBorders>
          <w:top w:val="none" w:sz="0" w:space="0" w:color="auto"/>
          <w:left w:val="none" w:sz="0" w:space="0" w:color="auto"/>
          <w:bottom w:val="none" w:sz="0" w:space="0" w:color="auto"/>
          <w:right w:val="none" w:sz="0" w:space="0" w:color="auto"/>
          <w:insideH w:val="single" w:sz="4" w:space="0" w:color="FF9A67"/>
          <w:insideV w:val="single" w:sz="4" w:space="0" w:color="FF9A67"/>
        </w:tblBorders>
        <w:tblLook w:val="04A0" w:firstRow="1" w:lastRow="0" w:firstColumn="1" w:lastColumn="0" w:noHBand="0" w:noVBand="1"/>
      </w:tblPr>
      <w:tblGrid>
        <w:gridCol w:w="1276"/>
        <w:gridCol w:w="7088"/>
        <w:gridCol w:w="4449"/>
      </w:tblGrid>
      <w:tr w:rsidR="00E553AF" w:rsidRPr="00E553AF" w14:paraId="2E02697D" w14:textId="77777777" w:rsidTr="002F7B53">
        <w:tc>
          <w:tcPr>
            <w:tcW w:w="1276" w:type="dxa"/>
          </w:tcPr>
          <w:p w14:paraId="1B0721D8" w14:textId="77777777" w:rsidR="00974591" w:rsidRPr="00E553AF" w:rsidRDefault="00974591" w:rsidP="00E553AF">
            <w:pPr>
              <w:spacing w:before="60" w:after="60"/>
              <w:jc w:val="right"/>
              <w:rPr>
                <w:rFonts w:asciiTheme="majorHAnsi" w:eastAsia="Times New Roman" w:hAnsiTheme="majorHAnsi" w:cstheme="majorHAnsi"/>
                <w:b/>
                <w:color w:val="489896"/>
                <w:szCs w:val="22"/>
                <w:lang w:eastAsia="en-US"/>
              </w:rPr>
            </w:pPr>
            <w:r w:rsidRPr="00E553AF">
              <w:rPr>
                <w:rFonts w:asciiTheme="majorHAnsi" w:eastAsia="Times New Roman" w:hAnsiTheme="majorHAnsi" w:cstheme="majorHAnsi"/>
                <w:b/>
                <w:color w:val="489896"/>
                <w:szCs w:val="22"/>
                <w:lang w:eastAsia="en-US"/>
              </w:rPr>
              <w:t>Issue:</w:t>
            </w:r>
          </w:p>
        </w:tc>
        <w:tc>
          <w:tcPr>
            <w:tcW w:w="7088" w:type="dxa"/>
          </w:tcPr>
          <w:p w14:paraId="7BAA2891" w14:textId="19C5CDB3" w:rsidR="00974591" w:rsidRPr="00E553AF" w:rsidRDefault="00304FA8" w:rsidP="00E553AF">
            <w:pPr>
              <w:spacing w:before="60" w:after="60"/>
              <w:jc w:val="left"/>
              <w:rPr>
                <w:rFonts w:asciiTheme="majorHAnsi" w:eastAsia="Times New Roman" w:hAnsiTheme="majorHAnsi" w:cstheme="majorHAnsi"/>
                <w:b/>
                <w:color w:val="489896"/>
                <w:szCs w:val="22"/>
                <w:lang w:eastAsia="en-US"/>
              </w:rPr>
            </w:pPr>
            <w:r w:rsidRPr="00E553AF">
              <w:rPr>
                <w:rFonts w:asciiTheme="majorHAnsi" w:eastAsia="Times New Roman" w:hAnsiTheme="majorHAnsi" w:cstheme="majorHAnsi"/>
                <w:b/>
                <w:color w:val="489896"/>
                <w:szCs w:val="22"/>
                <w:lang w:eastAsia="en-US"/>
              </w:rPr>
              <w:t>Possible actions / considerations:</w:t>
            </w:r>
          </w:p>
        </w:tc>
        <w:tc>
          <w:tcPr>
            <w:tcW w:w="4449" w:type="dxa"/>
          </w:tcPr>
          <w:p w14:paraId="49E33F5B" w14:textId="77777777" w:rsidR="00974591" w:rsidRPr="00E553AF" w:rsidRDefault="00974591" w:rsidP="00E553AF">
            <w:pPr>
              <w:spacing w:before="60" w:after="60"/>
              <w:jc w:val="left"/>
              <w:rPr>
                <w:rFonts w:asciiTheme="majorHAnsi" w:eastAsia="Times New Roman" w:hAnsiTheme="majorHAnsi" w:cstheme="majorHAnsi"/>
                <w:b/>
                <w:color w:val="489896"/>
                <w:szCs w:val="22"/>
                <w:lang w:eastAsia="en-US"/>
              </w:rPr>
            </w:pPr>
            <w:r w:rsidRPr="00E553AF">
              <w:rPr>
                <w:rFonts w:asciiTheme="majorHAnsi" w:eastAsia="Times New Roman" w:hAnsiTheme="majorHAnsi" w:cstheme="majorHAnsi"/>
                <w:b/>
                <w:color w:val="489896"/>
                <w:szCs w:val="22"/>
                <w:lang w:eastAsia="en-US"/>
              </w:rPr>
              <w:t>Notes:</w:t>
            </w:r>
          </w:p>
        </w:tc>
      </w:tr>
      <w:tr w:rsidR="00E553AF" w:rsidRPr="00E553AF" w14:paraId="1384E36A" w14:textId="77777777" w:rsidTr="002F7B53">
        <w:tc>
          <w:tcPr>
            <w:tcW w:w="1276" w:type="dxa"/>
          </w:tcPr>
          <w:p w14:paraId="392B8D5E" w14:textId="2E3DD073" w:rsidR="00220734" w:rsidRPr="00E553AF" w:rsidRDefault="009B251D"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What?</w:t>
            </w:r>
          </w:p>
          <w:p w14:paraId="56DB183D" w14:textId="77777777" w:rsidR="000A131B" w:rsidRPr="00E553AF" w:rsidRDefault="000A131B"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Who?</w:t>
            </w:r>
          </w:p>
          <w:p w14:paraId="6677C91F" w14:textId="1472A206" w:rsidR="000A131B" w:rsidRPr="00E553AF" w:rsidRDefault="000A131B"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By when?</w:t>
            </w:r>
          </w:p>
        </w:tc>
        <w:tc>
          <w:tcPr>
            <w:tcW w:w="7088" w:type="dxa"/>
          </w:tcPr>
          <w:p w14:paraId="27384652" w14:textId="77777777" w:rsidR="00220734"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What follow up is needed?</w:t>
            </w:r>
          </w:p>
          <w:p w14:paraId="79693D42" w14:textId="77777777"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Might different follow up actions be needed from / by different partners?</w:t>
            </w:r>
          </w:p>
          <w:p w14:paraId="53AFBE9F" w14:textId="77777777"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Is it clear what follow up is expected?</w:t>
            </w:r>
          </w:p>
          <w:p w14:paraId="2343C022" w14:textId="77777777" w:rsidR="000A131B" w:rsidRPr="00E553AF" w:rsidRDefault="000A13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Is it clear who will do what and who will check things are on course?</w:t>
            </w:r>
          </w:p>
          <w:p w14:paraId="1C6BA0CD" w14:textId="792E8D2C" w:rsidR="000A131B" w:rsidRPr="00E553AF" w:rsidRDefault="000A13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What is the timing of different follow up actions?</w:t>
            </w:r>
          </w:p>
        </w:tc>
        <w:tc>
          <w:tcPr>
            <w:tcW w:w="4449" w:type="dxa"/>
          </w:tcPr>
          <w:p w14:paraId="68049995" w14:textId="77777777" w:rsidR="00220734" w:rsidRPr="00E553AF" w:rsidRDefault="00220734" w:rsidP="00E553AF">
            <w:pPr>
              <w:spacing w:before="60" w:after="60"/>
              <w:jc w:val="left"/>
              <w:rPr>
                <w:rFonts w:asciiTheme="majorHAnsi" w:eastAsia="Times New Roman" w:hAnsiTheme="majorHAnsi" w:cstheme="majorHAnsi"/>
                <w:color w:val="292929"/>
                <w:szCs w:val="22"/>
                <w:lang w:eastAsia="en-US"/>
              </w:rPr>
            </w:pPr>
          </w:p>
        </w:tc>
      </w:tr>
      <w:tr w:rsidR="00E553AF" w:rsidRPr="00E553AF" w14:paraId="32DCA0E6" w14:textId="77777777" w:rsidTr="002F7B53">
        <w:tc>
          <w:tcPr>
            <w:tcW w:w="1276" w:type="dxa"/>
          </w:tcPr>
          <w:p w14:paraId="6F6BD963" w14:textId="22FEE231" w:rsidR="00220734" w:rsidRPr="00E553AF" w:rsidRDefault="007E4B58"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Checking up</w:t>
            </w:r>
            <w:r w:rsidR="009B251D" w:rsidRPr="00E553AF">
              <w:rPr>
                <w:rFonts w:asciiTheme="majorHAnsi" w:eastAsia="Times New Roman" w:hAnsiTheme="majorHAnsi" w:cstheme="majorHAnsi"/>
                <w:b/>
                <w:bCs/>
                <w:color w:val="489896"/>
                <w:szCs w:val="22"/>
                <w:lang w:eastAsia="en-US"/>
              </w:rPr>
              <w:t>?</w:t>
            </w:r>
          </w:p>
        </w:tc>
        <w:tc>
          <w:tcPr>
            <w:tcW w:w="7088" w:type="dxa"/>
          </w:tcPr>
          <w:p w14:paraId="09EAD35D" w14:textId="77777777" w:rsidR="000A131B" w:rsidRPr="00E553AF" w:rsidRDefault="000A13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How will follow up actions be reported?</w:t>
            </w:r>
          </w:p>
          <w:p w14:paraId="0CBE7648" w14:textId="77777777" w:rsidR="00220734" w:rsidRPr="00E553AF" w:rsidRDefault="000A13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Who will check up if follow up is happening / has happened as agreed?</w:t>
            </w:r>
          </w:p>
          <w:p w14:paraId="1EE954BF" w14:textId="77777777" w:rsidR="000A131B" w:rsidRPr="00E553AF" w:rsidRDefault="000A13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Is it agreed what will done if follow up has not happened?</w:t>
            </w:r>
          </w:p>
          <w:p w14:paraId="177F8CC0" w14:textId="7864F248" w:rsidR="000A131B" w:rsidRPr="00E553AF" w:rsidRDefault="000A131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Is there a fall back position in place to ensure momentum is not lost?</w:t>
            </w:r>
          </w:p>
        </w:tc>
        <w:tc>
          <w:tcPr>
            <w:tcW w:w="4449" w:type="dxa"/>
          </w:tcPr>
          <w:p w14:paraId="134756E1" w14:textId="77777777" w:rsidR="00220734" w:rsidRPr="00E553AF" w:rsidRDefault="00220734" w:rsidP="00E553AF">
            <w:pPr>
              <w:spacing w:before="60" w:after="60"/>
              <w:jc w:val="left"/>
              <w:rPr>
                <w:rFonts w:asciiTheme="majorHAnsi" w:eastAsia="Times New Roman" w:hAnsiTheme="majorHAnsi" w:cstheme="majorHAnsi"/>
                <w:color w:val="292929"/>
                <w:szCs w:val="22"/>
                <w:lang w:eastAsia="en-US"/>
              </w:rPr>
            </w:pPr>
          </w:p>
        </w:tc>
      </w:tr>
    </w:tbl>
    <w:p w14:paraId="56D4889D" w14:textId="18C71F82" w:rsidR="00220734" w:rsidRDefault="00220734" w:rsidP="00220734">
      <w:pPr>
        <w:shd w:val="clear" w:color="auto" w:fill="FFFFFF"/>
        <w:ind w:left="-284"/>
        <w:jc w:val="left"/>
        <w:rPr>
          <w:rFonts w:asciiTheme="majorHAnsi" w:eastAsia="Times New Roman" w:hAnsiTheme="majorHAnsi" w:cstheme="majorHAnsi"/>
          <w:color w:val="292929"/>
          <w:szCs w:val="22"/>
          <w:lang w:eastAsia="en-US"/>
        </w:rPr>
      </w:pPr>
    </w:p>
    <w:p w14:paraId="2A106EA2" w14:textId="77777777" w:rsidR="002F7B53" w:rsidRPr="00E553AF" w:rsidRDefault="002F7B53" w:rsidP="00220734">
      <w:pPr>
        <w:shd w:val="clear" w:color="auto" w:fill="FFFFFF"/>
        <w:ind w:left="-284"/>
        <w:jc w:val="left"/>
        <w:rPr>
          <w:rFonts w:asciiTheme="majorHAnsi" w:eastAsia="Times New Roman" w:hAnsiTheme="majorHAnsi" w:cstheme="majorHAnsi"/>
          <w:color w:val="292929"/>
          <w:szCs w:val="22"/>
          <w:lang w:eastAsia="en-US"/>
        </w:rPr>
      </w:pPr>
    </w:p>
    <w:p w14:paraId="15F3FE50" w14:textId="261F01B5" w:rsidR="00220734" w:rsidRPr="00E553AF" w:rsidRDefault="00220734" w:rsidP="00E553AF">
      <w:pPr>
        <w:shd w:val="clear" w:color="auto" w:fill="FFFFFF"/>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t>Reviewing</w:t>
      </w:r>
      <w:r w:rsidR="007E4B58" w:rsidRPr="00E553AF">
        <w:rPr>
          <w:rFonts w:asciiTheme="majorHAnsi" w:eastAsia="Times New Roman" w:hAnsiTheme="majorHAnsi" w:cstheme="majorHAnsi"/>
          <w:b/>
          <w:color w:val="292929"/>
          <w:szCs w:val="22"/>
          <w:lang w:eastAsia="en-US"/>
        </w:rPr>
        <w:t>:</w:t>
      </w:r>
    </w:p>
    <w:p w14:paraId="3DB36463" w14:textId="77777777" w:rsidR="007E4B58" w:rsidRPr="00E553AF" w:rsidRDefault="007E4B58" w:rsidP="00220734">
      <w:pPr>
        <w:shd w:val="clear" w:color="auto" w:fill="FFFFFF"/>
        <w:ind w:left="-284"/>
        <w:jc w:val="left"/>
        <w:rPr>
          <w:rFonts w:asciiTheme="majorHAnsi" w:eastAsia="Times New Roman" w:hAnsiTheme="majorHAnsi" w:cstheme="majorHAnsi"/>
          <w:b/>
          <w:color w:val="292929"/>
          <w:szCs w:val="22"/>
          <w:lang w:eastAsia="en-US"/>
        </w:rPr>
      </w:pPr>
    </w:p>
    <w:tbl>
      <w:tblPr>
        <w:tblStyle w:val="Tabela-Siatka"/>
        <w:tblW w:w="0" w:type="auto"/>
        <w:tblInd w:w="108" w:type="dxa"/>
        <w:tblBorders>
          <w:top w:val="none" w:sz="0" w:space="0" w:color="auto"/>
          <w:left w:val="none" w:sz="0" w:space="0" w:color="auto"/>
          <w:bottom w:val="none" w:sz="0" w:space="0" w:color="auto"/>
          <w:right w:val="none" w:sz="0" w:space="0" w:color="auto"/>
          <w:insideH w:val="single" w:sz="4" w:space="0" w:color="FF9A67"/>
          <w:insideV w:val="single" w:sz="4" w:space="0" w:color="FF9A67"/>
        </w:tblBorders>
        <w:tblLook w:val="04A0" w:firstRow="1" w:lastRow="0" w:firstColumn="1" w:lastColumn="0" w:noHBand="0" w:noVBand="1"/>
      </w:tblPr>
      <w:tblGrid>
        <w:gridCol w:w="1276"/>
        <w:gridCol w:w="7088"/>
        <w:gridCol w:w="4536"/>
      </w:tblGrid>
      <w:tr w:rsidR="00E553AF" w:rsidRPr="00E553AF" w14:paraId="7505D2B3" w14:textId="77777777" w:rsidTr="002F7B53">
        <w:tc>
          <w:tcPr>
            <w:tcW w:w="1276" w:type="dxa"/>
          </w:tcPr>
          <w:p w14:paraId="2D95BBAD" w14:textId="77777777" w:rsidR="00974591" w:rsidRPr="00E553AF" w:rsidRDefault="00974591" w:rsidP="00E553AF">
            <w:pPr>
              <w:spacing w:before="60" w:after="60"/>
              <w:jc w:val="right"/>
              <w:rPr>
                <w:rFonts w:asciiTheme="majorHAnsi" w:eastAsia="Times New Roman" w:hAnsiTheme="majorHAnsi" w:cstheme="majorHAnsi"/>
                <w:b/>
                <w:color w:val="489896"/>
                <w:szCs w:val="22"/>
                <w:lang w:eastAsia="en-US"/>
              </w:rPr>
            </w:pPr>
            <w:r w:rsidRPr="00E553AF">
              <w:rPr>
                <w:rFonts w:asciiTheme="majorHAnsi" w:eastAsia="Times New Roman" w:hAnsiTheme="majorHAnsi" w:cstheme="majorHAnsi"/>
                <w:b/>
                <w:color w:val="489896"/>
                <w:szCs w:val="22"/>
                <w:lang w:eastAsia="en-US"/>
              </w:rPr>
              <w:t>Issue:</w:t>
            </w:r>
          </w:p>
        </w:tc>
        <w:tc>
          <w:tcPr>
            <w:tcW w:w="7088" w:type="dxa"/>
          </w:tcPr>
          <w:p w14:paraId="644D9876" w14:textId="116AE27B" w:rsidR="00974591" w:rsidRPr="00E553AF" w:rsidRDefault="00304FA8" w:rsidP="00E553AF">
            <w:pPr>
              <w:spacing w:before="60" w:after="60"/>
              <w:jc w:val="left"/>
              <w:rPr>
                <w:rFonts w:asciiTheme="majorHAnsi" w:eastAsia="Times New Roman" w:hAnsiTheme="majorHAnsi" w:cstheme="majorHAnsi"/>
                <w:b/>
                <w:color w:val="489896"/>
                <w:szCs w:val="22"/>
                <w:lang w:eastAsia="en-US"/>
              </w:rPr>
            </w:pPr>
            <w:r w:rsidRPr="00E553AF">
              <w:rPr>
                <w:rFonts w:asciiTheme="majorHAnsi" w:eastAsia="Times New Roman" w:hAnsiTheme="majorHAnsi" w:cstheme="majorHAnsi"/>
                <w:b/>
                <w:color w:val="489896"/>
                <w:szCs w:val="22"/>
                <w:lang w:eastAsia="en-US"/>
              </w:rPr>
              <w:t>Possible actions / considerations:</w:t>
            </w:r>
          </w:p>
        </w:tc>
        <w:tc>
          <w:tcPr>
            <w:tcW w:w="4536" w:type="dxa"/>
          </w:tcPr>
          <w:p w14:paraId="0FDEE50D" w14:textId="77777777" w:rsidR="00974591" w:rsidRPr="00E553AF" w:rsidRDefault="00974591" w:rsidP="00E553AF">
            <w:pPr>
              <w:spacing w:before="60" w:after="60"/>
              <w:jc w:val="left"/>
              <w:rPr>
                <w:rFonts w:asciiTheme="majorHAnsi" w:eastAsia="Times New Roman" w:hAnsiTheme="majorHAnsi" w:cstheme="majorHAnsi"/>
                <w:b/>
                <w:color w:val="489896"/>
                <w:szCs w:val="22"/>
                <w:lang w:eastAsia="en-US"/>
              </w:rPr>
            </w:pPr>
            <w:r w:rsidRPr="00E553AF">
              <w:rPr>
                <w:rFonts w:asciiTheme="majorHAnsi" w:eastAsia="Times New Roman" w:hAnsiTheme="majorHAnsi" w:cstheme="majorHAnsi"/>
                <w:b/>
                <w:color w:val="489896"/>
                <w:szCs w:val="22"/>
                <w:lang w:eastAsia="en-US"/>
              </w:rPr>
              <w:t>Notes:</w:t>
            </w:r>
          </w:p>
        </w:tc>
      </w:tr>
      <w:tr w:rsidR="00E553AF" w:rsidRPr="00E553AF" w14:paraId="7ECC0706" w14:textId="77777777" w:rsidTr="002F7B53">
        <w:tc>
          <w:tcPr>
            <w:tcW w:w="1276" w:type="dxa"/>
          </w:tcPr>
          <w:p w14:paraId="7CF8ED52" w14:textId="3156BD8C" w:rsidR="00220734" w:rsidRPr="00E553AF" w:rsidRDefault="009176FB"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Feedback</w:t>
            </w:r>
          </w:p>
        </w:tc>
        <w:tc>
          <w:tcPr>
            <w:tcW w:w="7088" w:type="dxa"/>
          </w:tcPr>
          <w:p w14:paraId="2D36D6A4" w14:textId="3CD8560D" w:rsidR="00220734"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End every meeting asking partners to share views on how it went</w:t>
            </w:r>
          </w:p>
          <w:p w14:paraId="526A016B" w14:textId="6F05B301"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Actively seek 1-2-1 feedback on your performance / engagement</w:t>
            </w:r>
          </w:p>
          <w:p w14:paraId="48B11464" w14:textId="77777777"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Be willing to give others feedback on their performance / engagement</w:t>
            </w:r>
          </w:p>
          <w:p w14:paraId="74B55E58" w14:textId="4F5C4554"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Share feedback where it is useful in strengthening the partnership</w:t>
            </w:r>
          </w:p>
        </w:tc>
        <w:tc>
          <w:tcPr>
            <w:tcW w:w="4536" w:type="dxa"/>
          </w:tcPr>
          <w:p w14:paraId="6CF14409" w14:textId="77777777" w:rsidR="00220734" w:rsidRPr="00E553AF" w:rsidRDefault="00220734" w:rsidP="00E553AF">
            <w:pPr>
              <w:spacing w:before="60" w:after="60"/>
              <w:jc w:val="left"/>
              <w:rPr>
                <w:rFonts w:asciiTheme="majorHAnsi" w:eastAsia="Times New Roman" w:hAnsiTheme="majorHAnsi" w:cstheme="majorHAnsi"/>
                <w:color w:val="292929"/>
                <w:szCs w:val="22"/>
                <w:lang w:eastAsia="en-US"/>
              </w:rPr>
            </w:pPr>
          </w:p>
        </w:tc>
      </w:tr>
      <w:tr w:rsidR="00E553AF" w:rsidRPr="00E553AF" w14:paraId="39843DB7" w14:textId="77777777" w:rsidTr="002F7B53">
        <w:tc>
          <w:tcPr>
            <w:tcW w:w="1276" w:type="dxa"/>
          </w:tcPr>
          <w:p w14:paraId="743677D3" w14:textId="4C6810E0" w:rsidR="00220734" w:rsidRPr="00E553AF" w:rsidRDefault="009176FB"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Reflecting</w:t>
            </w:r>
          </w:p>
        </w:tc>
        <w:tc>
          <w:tcPr>
            <w:tcW w:w="7088" w:type="dxa"/>
          </w:tcPr>
          <w:p w14:paraId="2FA55A6A" w14:textId="77777777" w:rsidR="00220734"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Encourage partners to reflect on the meetings outcomes and outputs</w:t>
            </w:r>
          </w:p>
          <w:p w14:paraId="528B3289" w14:textId="77777777"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Ask them to share their reflections (by email or at the next meeting)</w:t>
            </w:r>
          </w:p>
          <w:p w14:paraId="411E98B9" w14:textId="5478C595"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Be willing to share your reflections</w:t>
            </w:r>
          </w:p>
          <w:p w14:paraId="689FC339" w14:textId="1B68B93A"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Support partners in becoming more reflective practitioners</w:t>
            </w:r>
          </w:p>
        </w:tc>
        <w:tc>
          <w:tcPr>
            <w:tcW w:w="4536" w:type="dxa"/>
          </w:tcPr>
          <w:p w14:paraId="54115F5C" w14:textId="77777777" w:rsidR="00220734" w:rsidRPr="00E553AF" w:rsidRDefault="00220734" w:rsidP="00E553AF">
            <w:pPr>
              <w:spacing w:before="60" w:after="60"/>
              <w:jc w:val="left"/>
              <w:rPr>
                <w:rFonts w:asciiTheme="majorHAnsi" w:eastAsia="Times New Roman" w:hAnsiTheme="majorHAnsi" w:cstheme="majorHAnsi"/>
                <w:color w:val="292929"/>
                <w:szCs w:val="22"/>
                <w:lang w:eastAsia="en-US"/>
              </w:rPr>
            </w:pPr>
          </w:p>
        </w:tc>
      </w:tr>
      <w:tr w:rsidR="00E553AF" w:rsidRPr="00E553AF" w14:paraId="0D23D2E5" w14:textId="77777777" w:rsidTr="002F7B53">
        <w:tc>
          <w:tcPr>
            <w:tcW w:w="1276" w:type="dxa"/>
          </w:tcPr>
          <w:p w14:paraId="21406189" w14:textId="4DD5BAB6" w:rsidR="00220734" w:rsidRPr="00E553AF" w:rsidRDefault="009176FB"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t>Learning</w:t>
            </w:r>
          </w:p>
        </w:tc>
        <w:tc>
          <w:tcPr>
            <w:tcW w:w="7088" w:type="dxa"/>
          </w:tcPr>
          <w:p w14:paraId="05102777" w14:textId="77777777" w:rsidR="00220734"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Partnering is often described as a ‘journey’ and needing to find its way</w:t>
            </w:r>
          </w:p>
          <w:p w14:paraId="1D891B79" w14:textId="77777777"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Make this explicit and discuss it as a liberating idea with partners</w:t>
            </w:r>
          </w:p>
          <w:p w14:paraId="2FEFB72B" w14:textId="77777777"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Help partners to transform their experiences into valuable lessons</w:t>
            </w:r>
          </w:p>
          <w:p w14:paraId="3DEA8642" w14:textId="549488B7"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Develop mechanisms for recording / sharing what has been learnt</w:t>
            </w:r>
          </w:p>
        </w:tc>
        <w:tc>
          <w:tcPr>
            <w:tcW w:w="4536" w:type="dxa"/>
          </w:tcPr>
          <w:p w14:paraId="692D625F" w14:textId="77777777" w:rsidR="00220734" w:rsidRPr="00E553AF" w:rsidRDefault="00220734" w:rsidP="00E553AF">
            <w:pPr>
              <w:spacing w:before="60" w:after="60"/>
              <w:jc w:val="left"/>
              <w:rPr>
                <w:rFonts w:asciiTheme="majorHAnsi" w:eastAsia="Times New Roman" w:hAnsiTheme="majorHAnsi" w:cstheme="majorHAnsi"/>
                <w:color w:val="292929"/>
                <w:szCs w:val="22"/>
                <w:lang w:eastAsia="en-US"/>
              </w:rPr>
            </w:pPr>
          </w:p>
        </w:tc>
      </w:tr>
      <w:tr w:rsidR="00E553AF" w:rsidRPr="00E553AF" w14:paraId="4E4F5348" w14:textId="77777777" w:rsidTr="002F7B53">
        <w:tc>
          <w:tcPr>
            <w:tcW w:w="1276" w:type="dxa"/>
          </w:tcPr>
          <w:p w14:paraId="325E62C0" w14:textId="1A52A7AB" w:rsidR="00220734" w:rsidRPr="00E553AF" w:rsidRDefault="009176FB" w:rsidP="00E553AF">
            <w:pPr>
              <w:spacing w:before="60" w:after="60"/>
              <w:jc w:val="right"/>
              <w:rPr>
                <w:rFonts w:asciiTheme="majorHAnsi" w:eastAsia="Times New Roman" w:hAnsiTheme="majorHAnsi" w:cstheme="majorHAnsi"/>
                <w:b/>
                <w:bCs/>
                <w:color w:val="489896"/>
                <w:szCs w:val="22"/>
                <w:lang w:eastAsia="en-US"/>
              </w:rPr>
            </w:pPr>
            <w:r w:rsidRPr="00E553AF">
              <w:rPr>
                <w:rFonts w:asciiTheme="majorHAnsi" w:eastAsia="Times New Roman" w:hAnsiTheme="majorHAnsi" w:cstheme="majorHAnsi"/>
                <w:b/>
                <w:bCs/>
                <w:color w:val="489896"/>
                <w:szCs w:val="22"/>
                <w:lang w:eastAsia="en-US"/>
              </w:rPr>
              <w:lastRenderedPageBreak/>
              <w:t>Revising</w:t>
            </w:r>
          </w:p>
        </w:tc>
        <w:tc>
          <w:tcPr>
            <w:tcW w:w="7088" w:type="dxa"/>
          </w:tcPr>
          <w:p w14:paraId="3D5C3EA2" w14:textId="77777777" w:rsidR="00220734"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Make sure that any reviewing process is turned into tangible action</w:t>
            </w:r>
          </w:p>
          <w:p w14:paraId="16DBA14C" w14:textId="77777777" w:rsidR="009176FB" w:rsidRPr="00E553AF" w:rsidRDefault="009176FB"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Run the meeting / workshop differently next time</w:t>
            </w:r>
          </w:p>
          <w:p w14:paraId="0C0104B7" w14:textId="77777777" w:rsidR="009176FB"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Re-visit the partnering agreement and adapt in the light of experience</w:t>
            </w:r>
          </w:p>
          <w:p w14:paraId="69FF2522" w14:textId="16838B27" w:rsidR="009B251D" w:rsidRPr="00E553AF" w:rsidRDefault="009B251D" w:rsidP="00E553AF">
            <w:pPr>
              <w:pStyle w:val="Akapitzlist"/>
              <w:numPr>
                <w:ilvl w:val="0"/>
                <w:numId w:val="1"/>
              </w:numPr>
              <w:spacing w:before="60" w:after="60"/>
              <w:ind w:left="317"/>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Consider what further capacities need to be developed to partner well</w:t>
            </w:r>
          </w:p>
        </w:tc>
        <w:tc>
          <w:tcPr>
            <w:tcW w:w="4536" w:type="dxa"/>
          </w:tcPr>
          <w:p w14:paraId="7C406AD4" w14:textId="77777777" w:rsidR="00220734" w:rsidRPr="00E553AF" w:rsidRDefault="00220734" w:rsidP="00E553AF">
            <w:pPr>
              <w:spacing w:before="60" w:after="60"/>
              <w:jc w:val="left"/>
              <w:rPr>
                <w:rFonts w:asciiTheme="majorHAnsi" w:eastAsia="Times New Roman" w:hAnsiTheme="majorHAnsi" w:cstheme="majorHAnsi"/>
                <w:color w:val="292929"/>
                <w:szCs w:val="22"/>
                <w:lang w:eastAsia="en-US"/>
              </w:rPr>
            </w:pPr>
          </w:p>
        </w:tc>
      </w:tr>
    </w:tbl>
    <w:p w14:paraId="53B01093" w14:textId="51F2C8C5" w:rsidR="00220734" w:rsidRDefault="00220734" w:rsidP="00220734">
      <w:pPr>
        <w:shd w:val="clear" w:color="auto" w:fill="FFFFFF"/>
        <w:ind w:left="-284"/>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t xml:space="preserve"> </w:t>
      </w:r>
    </w:p>
    <w:p w14:paraId="6A0D0767" w14:textId="77777777" w:rsidR="002F7B53" w:rsidRPr="00E553AF" w:rsidRDefault="002F7B53" w:rsidP="00220734">
      <w:pPr>
        <w:shd w:val="clear" w:color="auto" w:fill="FFFFFF"/>
        <w:ind w:left="-284"/>
        <w:jc w:val="left"/>
        <w:rPr>
          <w:rFonts w:asciiTheme="majorHAnsi" w:eastAsia="Times New Roman" w:hAnsiTheme="majorHAnsi" w:cstheme="majorHAnsi"/>
          <w:b/>
          <w:color w:val="292929"/>
          <w:szCs w:val="22"/>
          <w:lang w:eastAsia="en-US"/>
        </w:rPr>
      </w:pPr>
    </w:p>
    <w:p w14:paraId="02B35A01" w14:textId="236D3821" w:rsidR="00647C22" w:rsidRPr="00E553AF" w:rsidRDefault="00CC26EB" w:rsidP="00E553AF">
      <w:pPr>
        <w:shd w:val="clear" w:color="auto" w:fill="FFFFFF"/>
        <w:jc w:val="left"/>
        <w:rPr>
          <w:rFonts w:asciiTheme="majorHAnsi" w:eastAsia="Times New Roman" w:hAnsiTheme="majorHAnsi" w:cstheme="majorHAnsi"/>
          <w:b/>
          <w:color w:val="292929"/>
          <w:szCs w:val="22"/>
          <w:lang w:eastAsia="en-US"/>
        </w:rPr>
      </w:pPr>
      <w:r w:rsidRPr="00E553AF">
        <w:rPr>
          <w:rFonts w:asciiTheme="majorHAnsi" w:eastAsia="Times New Roman" w:hAnsiTheme="majorHAnsi" w:cstheme="majorHAnsi"/>
          <w:b/>
          <w:color w:val="292929"/>
          <w:szCs w:val="22"/>
          <w:lang w:eastAsia="en-US"/>
        </w:rPr>
        <w:t>Doing Different:</w:t>
      </w:r>
    </w:p>
    <w:p w14:paraId="64621FDC" w14:textId="77777777" w:rsidR="00CC26EB" w:rsidRPr="00E553AF" w:rsidRDefault="00CC26EB" w:rsidP="00E553AF">
      <w:pPr>
        <w:shd w:val="clear" w:color="auto" w:fill="FFFFFF"/>
        <w:jc w:val="left"/>
        <w:rPr>
          <w:rFonts w:asciiTheme="majorHAnsi" w:eastAsia="Times New Roman" w:hAnsiTheme="majorHAnsi" w:cstheme="majorHAnsi"/>
          <w:b/>
          <w:color w:val="292929"/>
          <w:szCs w:val="22"/>
          <w:lang w:eastAsia="en-US"/>
        </w:rPr>
      </w:pPr>
    </w:p>
    <w:p w14:paraId="300F1179" w14:textId="47C220C6" w:rsidR="00CC26EB" w:rsidRPr="00E553AF" w:rsidRDefault="00CC26EB" w:rsidP="00E553AF">
      <w:pPr>
        <w:shd w:val="clear" w:color="auto" w:fill="FFFFFF"/>
        <w:jc w:val="left"/>
        <w:rPr>
          <w:rFonts w:asciiTheme="majorHAnsi" w:eastAsia="Times New Roman" w:hAnsiTheme="majorHAnsi" w:cstheme="majorHAnsi"/>
          <w:color w:val="292929"/>
          <w:szCs w:val="22"/>
          <w:lang w:eastAsia="en-US"/>
        </w:rPr>
      </w:pPr>
      <w:r w:rsidRPr="00E553AF">
        <w:rPr>
          <w:rFonts w:asciiTheme="majorHAnsi" w:eastAsia="Times New Roman" w:hAnsiTheme="majorHAnsi" w:cstheme="majorHAnsi"/>
          <w:color w:val="292929"/>
          <w:szCs w:val="22"/>
          <w:lang w:eastAsia="en-US"/>
        </w:rPr>
        <w:t xml:space="preserve">There are a number of other tools available to encourage and inspire you to approach on-line working more imaginatively (see </w:t>
      </w:r>
      <w:r w:rsidRPr="00E553AF">
        <w:rPr>
          <w:rFonts w:asciiTheme="majorHAnsi" w:eastAsia="Times New Roman" w:hAnsiTheme="majorHAnsi" w:cstheme="majorHAnsi"/>
          <w:b/>
          <w:color w:val="292929"/>
          <w:szCs w:val="22"/>
          <w:lang w:eastAsia="en-US"/>
        </w:rPr>
        <w:t>Doing Different</w:t>
      </w:r>
      <w:r w:rsidRPr="00E553AF">
        <w:rPr>
          <w:rFonts w:asciiTheme="majorHAnsi" w:eastAsia="Times New Roman" w:hAnsiTheme="majorHAnsi" w:cstheme="majorHAnsi"/>
          <w:color w:val="292929"/>
          <w:szCs w:val="22"/>
          <w:lang w:eastAsia="en-US"/>
        </w:rPr>
        <w:t xml:space="preserve">) but you and your partners will also have many ideas drawn from </w:t>
      </w:r>
      <w:r w:rsidR="00304FA8" w:rsidRPr="00E553AF">
        <w:rPr>
          <w:rFonts w:asciiTheme="majorHAnsi" w:eastAsia="Times New Roman" w:hAnsiTheme="majorHAnsi" w:cstheme="majorHAnsi"/>
          <w:color w:val="292929"/>
          <w:szCs w:val="22"/>
          <w:lang w:eastAsia="en-US"/>
        </w:rPr>
        <w:t>your different</w:t>
      </w:r>
      <w:r w:rsidRPr="00E553AF">
        <w:rPr>
          <w:rFonts w:asciiTheme="majorHAnsi" w:eastAsia="Times New Roman" w:hAnsiTheme="majorHAnsi" w:cstheme="majorHAnsi"/>
          <w:color w:val="292929"/>
          <w:szCs w:val="22"/>
          <w:lang w:eastAsia="en-US"/>
        </w:rPr>
        <w:t xml:space="preserve"> experiences and disciplines. How about holding an on-line brainstorm to explore ideas? Aim for the ‘madder the better’ as this will liberate thinking and may lead to some real breakthrough approaches that could transform your partnership in terms of its productivity and effectiveness.</w:t>
      </w:r>
      <w:r w:rsidR="00304FA8" w:rsidRPr="00E553AF">
        <w:rPr>
          <w:rFonts w:asciiTheme="majorHAnsi" w:eastAsia="Times New Roman" w:hAnsiTheme="majorHAnsi" w:cstheme="majorHAnsi"/>
          <w:color w:val="292929"/>
          <w:szCs w:val="22"/>
          <w:lang w:eastAsia="en-US"/>
        </w:rPr>
        <w:t xml:space="preserve"> </w:t>
      </w:r>
    </w:p>
    <w:p w14:paraId="35909CEC" w14:textId="77777777" w:rsidR="000A0CE7" w:rsidRDefault="000A0CE7"/>
    <w:sectPr w:rsidR="000A0CE7" w:rsidSect="003C615C">
      <w:footerReference w:type="default" r:id="rId8"/>
      <w:pgSz w:w="15840" w:h="12240" w:orient="landscape"/>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D5070" w14:textId="77777777" w:rsidR="007E288B" w:rsidRDefault="007E288B" w:rsidP="00C31B41">
      <w:r>
        <w:separator/>
      </w:r>
    </w:p>
  </w:endnote>
  <w:endnote w:type="continuationSeparator" w:id="0">
    <w:p w14:paraId="2B756902" w14:textId="77777777" w:rsidR="007E288B" w:rsidRDefault="007E288B" w:rsidP="00C3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701183"/>
      <w:docPartObj>
        <w:docPartGallery w:val="Page Numbers (Bottom of Page)"/>
        <w:docPartUnique/>
      </w:docPartObj>
    </w:sdtPr>
    <w:sdtContent>
      <w:p w14:paraId="0F641E54" w14:textId="14D4C224" w:rsidR="003C615C" w:rsidRDefault="003C615C">
        <w:pPr>
          <w:pStyle w:val="Stopka"/>
          <w:jc w:val="right"/>
        </w:pPr>
        <w:r>
          <w:fldChar w:fldCharType="begin"/>
        </w:r>
        <w:r>
          <w:instrText>PAGE   \* MERGEFORMAT</w:instrText>
        </w:r>
        <w:r>
          <w:fldChar w:fldCharType="separate"/>
        </w:r>
        <w:r>
          <w:rPr>
            <w:lang w:val="pl-PL"/>
          </w:rPr>
          <w:t>2</w:t>
        </w:r>
        <w:r>
          <w:fldChar w:fldCharType="end"/>
        </w:r>
      </w:p>
    </w:sdtContent>
  </w:sdt>
  <w:p w14:paraId="78B8394E" w14:textId="77777777" w:rsidR="003C615C" w:rsidRDefault="003C61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84D3" w14:textId="77777777" w:rsidR="007E288B" w:rsidRDefault="007E288B" w:rsidP="00C31B41">
      <w:r>
        <w:separator/>
      </w:r>
    </w:p>
  </w:footnote>
  <w:footnote w:type="continuationSeparator" w:id="0">
    <w:p w14:paraId="2B0C689C" w14:textId="77777777" w:rsidR="007E288B" w:rsidRDefault="007E288B" w:rsidP="00C31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0229B"/>
    <w:multiLevelType w:val="hybridMultilevel"/>
    <w:tmpl w:val="4796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9A"/>
    <w:rsid w:val="000A0CE7"/>
    <w:rsid w:val="000A131B"/>
    <w:rsid w:val="001C7D43"/>
    <w:rsid w:val="001D51BF"/>
    <w:rsid w:val="00220734"/>
    <w:rsid w:val="002F7B53"/>
    <w:rsid w:val="00304FA8"/>
    <w:rsid w:val="003C615C"/>
    <w:rsid w:val="00402915"/>
    <w:rsid w:val="004A7D09"/>
    <w:rsid w:val="0062539A"/>
    <w:rsid w:val="00647C22"/>
    <w:rsid w:val="007E288B"/>
    <w:rsid w:val="007E4B58"/>
    <w:rsid w:val="009176FB"/>
    <w:rsid w:val="00974591"/>
    <w:rsid w:val="009B251D"/>
    <w:rsid w:val="00AF409F"/>
    <w:rsid w:val="00BE611B"/>
    <w:rsid w:val="00C31B41"/>
    <w:rsid w:val="00CC26EB"/>
    <w:rsid w:val="00CD064A"/>
    <w:rsid w:val="00CF6CA1"/>
    <w:rsid w:val="00D229B8"/>
    <w:rsid w:val="00DB7183"/>
    <w:rsid w:val="00E032F3"/>
    <w:rsid w:val="00E24DAA"/>
    <w:rsid w:val="00E553AF"/>
    <w:rsid w:val="00E73E7B"/>
    <w:rsid w:val="00EF7392"/>
    <w:rsid w:val="00F70A2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95A528"/>
  <w15:docId w15:val="{5819E5C2-6D62-46F2-8B34-E1D953F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064A"/>
    <w:pPr>
      <w:jc w:val="center"/>
    </w:pPr>
    <w:rPr>
      <w:rFonts w:ascii="Arial" w:hAnsi="Arial"/>
      <w:color w:val="333333"/>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opyIntro">
    <w:name w:val="Copy Intro"/>
    <w:basedOn w:val="Normalny"/>
    <w:autoRedefine/>
    <w:rsid w:val="000A0CE7"/>
    <w:rPr>
      <w:b/>
    </w:rPr>
  </w:style>
  <w:style w:type="paragraph" w:customStyle="1" w:styleId="IBLFBodyCopy">
    <w:name w:val="IBLF Body Copy"/>
    <w:basedOn w:val="Normalny"/>
    <w:rsid w:val="000A0CE7"/>
  </w:style>
  <w:style w:type="paragraph" w:customStyle="1" w:styleId="IBLFBodyIntro">
    <w:name w:val="IBLF Body Intro"/>
    <w:basedOn w:val="Normalny"/>
    <w:autoRedefine/>
    <w:rsid w:val="000A0CE7"/>
    <w:rPr>
      <w:b/>
    </w:rPr>
  </w:style>
  <w:style w:type="paragraph" w:customStyle="1" w:styleId="IBLFPrimaryHeading">
    <w:name w:val="IBLF Primary Heading"/>
    <w:basedOn w:val="Normalny"/>
    <w:autoRedefine/>
    <w:rsid w:val="000A0CE7"/>
    <w:rPr>
      <w:rFonts w:ascii="Verdana" w:hAnsi="Verdana"/>
      <w:b/>
      <w:caps/>
      <w:sz w:val="40"/>
    </w:rPr>
  </w:style>
  <w:style w:type="paragraph" w:customStyle="1" w:styleId="IBLFSecondaryHeading">
    <w:name w:val="IBLF Secondary Heading"/>
    <w:basedOn w:val="IBLFPrimaryHeading"/>
    <w:rsid w:val="000A0CE7"/>
    <w:rPr>
      <w:caps w:val="0"/>
      <w:sz w:val="32"/>
    </w:rPr>
  </w:style>
  <w:style w:type="paragraph" w:customStyle="1" w:styleId="PrimaryHeading">
    <w:name w:val="Primary Heading"/>
    <w:basedOn w:val="Normalny"/>
    <w:autoRedefine/>
    <w:rsid w:val="000A0CE7"/>
    <w:rPr>
      <w:b/>
      <w:caps/>
      <w:sz w:val="36"/>
    </w:rPr>
  </w:style>
  <w:style w:type="paragraph" w:styleId="Tekstdymka">
    <w:name w:val="Balloon Text"/>
    <w:basedOn w:val="Normalny"/>
    <w:link w:val="TekstdymkaZnak"/>
    <w:uiPriority w:val="99"/>
    <w:semiHidden/>
    <w:unhideWhenUsed/>
    <w:rsid w:val="001D51BF"/>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1D51BF"/>
    <w:rPr>
      <w:rFonts w:ascii="Lucida Grande" w:hAnsi="Lucida Grande" w:cs="Lucida Grande"/>
      <w:color w:val="333333"/>
      <w:sz w:val="18"/>
      <w:szCs w:val="18"/>
    </w:rPr>
  </w:style>
  <w:style w:type="table" w:styleId="Tabela-Siatka">
    <w:name w:val="Table Grid"/>
    <w:basedOn w:val="Standardowy"/>
    <w:uiPriority w:val="59"/>
    <w:rsid w:val="0064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E4B58"/>
    <w:pPr>
      <w:ind w:left="720"/>
      <w:contextualSpacing/>
    </w:pPr>
  </w:style>
  <w:style w:type="paragraph" w:styleId="Nagwek">
    <w:name w:val="header"/>
    <w:basedOn w:val="Normalny"/>
    <w:link w:val="NagwekZnak"/>
    <w:uiPriority w:val="99"/>
    <w:unhideWhenUsed/>
    <w:rsid w:val="00C31B41"/>
    <w:pPr>
      <w:tabs>
        <w:tab w:val="center" w:pos="4536"/>
        <w:tab w:val="right" w:pos="9072"/>
      </w:tabs>
    </w:pPr>
  </w:style>
  <w:style w:type="character" w:customStyle="1" w:styleId="NagwekZnak">
    <w:name w:val="Nagłówek Znak"/>
    <w:basedOn w:val="Domylnaczcionkaakapitu"/>
    <w:link w:val="Nagwek"/>
    <w:uiPriority w:val="99"/>
    <w:rsid w:val="00C31B41"/>
    <w:rPr>
      <w:rFonts w:ascii="Arial" w:hAnsi="Arial"/>
      <w:color w:val="333333"/>
      <w:sz w:val="22"/>
      <w:szCs w:val="24"/>
    </w:rPr>
  </w:style>
  <w:style w:type="paragraph" w:styleId="Stopka">
    <w:name w:val="footer"/>
    <w:basedOn w:val="Normalny"/>
    <w:link w:val="StopkaZnak"/>
    <w:uiPriority w:val="99"/>
    <w:unhideWhenUsed/>
    <w:rsid w:val="00C31B41"/>
    <w:pPr>
      <w:tabs>
        <w:tab w:val="center" w:pos="4536"/>
        <w:tab w:val="right" w:pos="9072"/>
      </w:tabs>
    </w:pPr>
  </w:style>
  <w:style w:type="character" w:customStyle="1" w:styleId="StopkaZnak">
    <w:name w:val="Stopka Znak"/>
    <w:basedOn w:val="Domylnaczcionkaakapitu"/>
    <w:link w:val="Stopka"/>
    <w:uiPriority w:val="99"/>
    <w:rsid w:val="00C31B41"/>
    <w:rPr>
      <w:rFonts w:ascii="Arial" w:hAnsi="Arial"/>
      <w:color w:val="333333"/>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56">
      <w:bodyDiv w:val="1"/>
      <w:marLeft w:val="0"/>
      <w:marRight w:val="0"/>
      <w:marTop w:val="0"/>
      <w:marBottom w:val="0"/>
      <w:divBdr>
        <w:top w:val="none" w:sz="0" w:space="0" w:color="auto"/>
        <w:left w:val="none" w:sz="0" w:space="0" w:color="auto"/>
        <w:bottom w:val="none" w:sz="0" w:space="0" w:color="auto"/>
        <w:right w:val="none" w:sz="0" w:space="0" w:color="auto"/>
      </w:divBdr>
      <w:divsChild>
        <w:div w:id="1035734429">
          <w:marLeft w:val="0"/>
          <w:marRight w:val="0"/>
          <w:marTop w:val="0"/>
          <w:marBottom w:val="0"/>
          <w:divBdr>
            <w:top w:val="none" w:sz="0" w:space="0" w:color="auto"/>
            <w:left w:val="none" w:sz="0" w:space="0" w:color="auto"/>
            <w:bottom w:val="none" w:sz="0" w:space="0" w:color="auto"/>
            <w:right w:val="none" w:sz="0" w:space="0" w:color="auto"/>
          </w:divBdr>
        </w:div>
        <w:div w:id="1466436104">
          <w:marLeft w:val="0"/>
          <w:marRight w:val="0"/>
          <w:marTop w:val="0"/>
          <w:marBottom w:val="0"/>
          <w:divBdr>
            <w:top w:val="none" w:sz="0" w:space="0" w:color="auto"/>
            <w:left w:val="none" w:sz="0" w:space="0" w:color="auto"/>
            <w:bottom w:val="none" w:sz="0" w:space="0" w:color="auto"/>
            <w:right w:val="none" w:sz="0" w:space="0" w:color="auto"/>
          </w:divBdr>
        </w:div>
        <w:div w:id="1445230515">
          <w:marLeft w:val="0"/>
          <w:marRight w:val="0"/>
          <w:marTop w:val="0"/>
          <w:marBottom w:val="0"/>
          <w:divBdr>
            <w:top w:val="none" w:sz="0" w:space="0" w:color="auto"/>
            <w:left w:val="none" w:sz="0" w:space="0" w:color="auto"/>
            <w:bottom w:val="none" w:sz="0" w:space="0" w:color="auto"/>
            <w:right w:val="none" w:sz="0" w:space="0" w:color="auto"/>
          </w:divBdr>
        </w:div>
        <w:div w:id="1011444708">
          <w:marLeft w:val="0"/>
          <w:marRight w:val="0"/>
          <w:marTop w:val="0"/>
          <w:marBottom w:val="0"/>
          <w:divBdr>
            <w:top w:val="none" w:sz="0" w:space="0" w:color="auto"/>
            <w:left w:val="none" w:sz="0" w:space="0" w:color="auto"/>
            <w:bottom w:val="none" w:sz="0" w:space="0" w:color="auto"/>
            <w:right w:val="none" w:sz="0" w:space="0" w:color="auto"/>
          </w:divBdr>
        </w:div>
        <w:div w:id="686445283">
          <w:marLeft w:val="0"/>
          <w:marRight w:val="0"/>
          <w:marTop w:val="0"/>
          <w:marBottom w:val="0"/>
          <w:divBdr>
            <w:top w:val="none" w:sz="0" w:space="0" w:color="auto"/>
            <w:left w:val="none" w:sz="0" w:space="0" w:color="auto"/>
            <w:bottom w:val="none" w:sz="0" w:space="0" w:color="auto"/>
            <w:right w:val="none" w:sz="0" w:space="0" w:color="auto"/>
          </w:divBdr>
        </w:div>
        <w:div w:id="1704750903">
          <w:marLeft w:val="0"/>
          <w:marRight w:val="0"/>
          <w:marTop w:val="0"/>
          <w:marBottom w:val="0"/>
          <w:divBdr>
            <w:top w:val="none" w:sz="0" w:space="0" w:color="auto"/>
            <w:left w:val="none" w:sz="0" w:space="0" w:color="auto"/>
            <w:bottom w:val="none" w:sz="0" w:space="0" w:color="auto"/>
            <w:right w:val="none" w:sz="0" w:space="0" w:color="auto"/>
          </w:divBdr>
        </w:div>
        <w:div w:id="1215964639">
          <w:marLeft w:val="0"/>
          <w:marRight w:val="0"/>
          <w:marTop w:val="0"/>
          <w:marBottom w:val="0"/>
          <w:divBdr>
            <w:top w:val="none" w:sz="0" w:space="0" w:color="auto"/>
            <w:left w:val="none" w:sz="0" w:space="0" w:color="auto"/>
            <w:bottom w:val="none" w:sz="0" w:space="0" w:color="auto"/>
            <w:right w:val="none" w:sz="0" w:space="0" w:color="auto"/>
          </w:divBdr>
        </w:div>
        <w:div w:id="1738625752">
          <w:marLeft w:val="0"/>
          <w:marRight w:val="0"/>
          <w:marTop w:val="0"/>
          <w:marBottom w:val="0"/>
          <w:divBdr>
            <w:top w:val="none" w:sz="0" w:space="0" w:color="auto"/>
            <w:left w:val="none" w:sz="0" w:space="0" w:color="auto"/>
            <w:bottom w:val="none" w:sz="0" w:space="0" w:color="auto"/>
            <w:right w:val="none" w:sz="0" w:space="0" w:color="auto"/>
          </w:divBdr>
        </w:div>
        <w:div w:id="908881107">
          <w:marLeft w:val="0"/>
          <w:marRight w:val="0"/>
          <w:marTop w:val="0"/>
          <w:marBottom w:val="0"/>
          <w:divBdr>
            <w:top w:val="none" w:sz="0" w:space="0" w:color="auto"/>
            <w:left w:val="none" w:sz="0" w:space="0" w:color="auto"/>
            <w:bottom w:val="none" w:sz="0" w:space="0" w:color="auto"/>
            <w:right w:val="none" w:sz="0" w:space="0" w:color="auto"/>
          </w:divBdr>
        </w:div>
        <w:div w:id="125587822">
          <w:marLeft w:val="0"/>
          <w:marRight w:val="0"/>
          <w:marTop w:val="0"/>
          <w:marBottom w:val="0"/>
          <w:divBdr>
            <w:top w:val="none" w:sz="0" w:space="0" w:color="auto"/>
            <w:left w:val="none" w:sz="0" w:space="0" w:color="auto"/>
            <w:bottom w:val="none" w:sz="0" w:space="0" w:color="auto"/>
            <w:right w:val="none" w:sz="0" w:space="0" w:color="auto"/>
          </w:divBdr>
        </w:div>
        <w:div w:id="69272726">
          <w:marLeft w:val="0"/>
          <w:marRight w:val="0"/>
          <w:marTop w:val="0"/>
          <w:marBottom w:val="0"/>
          <w:divBdr>
            <w:top w:val="none" w:sz="0" w:space="0" w:color="auto"/>
            <w:left w:val="none" w:sz="0" w:space="0" w:color="auto"/>
            <w:bottom w:val="none" w:sz="0" w:space="0" w:color="auto"/>
            <w:right w:val="none" w:sz="0" w:space="0" w:color="auto"/>
          </w:divBdr>
        </w:div>
        <w:div w:id="1856071190">
          <w:marLeft w:val="0"/>
          <w:marRight w:val="0"/>
          <w:marTop w:val="0"/>
          <w:marBottom w:val="0"/>
          <w:divBdr>
            <w:top w:val="none" w:sz="0" w:space="0" w:color="auto"/>
            <w:left w:val="none" w:sz="0" w:space="0" w:color="auto"/>
            <w:bottom w:val="none" w:sz="0" w:space="0" w:color="auto"/>
            <w:right w:val="none" w:sz="0" w:space="0" w:color="auto"/>
          </w:divBdr>
        </w:div>
        <w:div w:id="2868603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1242</Words>
  <Characters>7453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IBLF</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Marta Serafin</cp:lastModifiedBy>
  <cp:revision>5</cp:revision>
  <cp:lastPrinted>2017-08-18T09:40:00Z</cp:lastPrinted>
  <dcterms:created xsi:type="dcterms:W3CDTF">2017-08-18T09:40:00Z</dcterms:created>
  <dcterms:modified xsi:type="dcterms:W3CDTF">2020-06-07T14:41:00Z</dcterms:modified>
</cp:coreProperties>
</file>